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2"/>
          <w:szCs w:val="32"/>
          <w:lang w:eastAsia="zh-CN"/>
        </w:rPr>
      </w:pPr>
      <w:r>
        <w:rPr>
          <w:rFonts w:hint="eastAsia"/>
          <w:b/>
          <w:bCs/>
          <w:sz w:val="32"/>
          <w:szCs w:val="32"/>
          <w:lang w:val="en-US" w:eastAsia="zh-CN"/>
        </w:rPr>
        <w:t xml:space="preserve"> </w:t>
      </w:r>
      <w:r>
        <w:rPr>
          <w:rFonts w:hint="eastAsia"/>
          <w:b/>
          <w:bCs/>
          <w:sz w:val="32"/>
          <w:szCs w:val="32"/>
        </w:rPr>
        <w:t>2022年莆田市教师进修学院配电工程设备及消防设备报废</w:t>
      </w:r>
      <w:r>
        <w:rPr>
          <w:rFonts w:hint="eastAsia"/>
          <w:b/>
          <w:bCs/>
          <w:sz w:val="32"/>
          <w:szCs w:val="32"/>
          <w:lang w:eastAsia="zh-CN"/>
        </w:rPr>
        <w:t>拍卖公告</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我单位</w:t>
      </w:r>
      <w:r>
        <w:rPr>
          <w:rFonts w:hint="eastAsia" w:ascii="宋体" w:hAnsi="宋体" w:eastAsia="宋体" w:cs="宋体"/>
          <w:color w:val="000000"/>
          <w:sz w:val="24"/>
          <w:szCs w:val="24"/>
        </w:rPr>
        <w:t>定于2022年</w:t>
      </w:r>
      <w:r>
        <w:rPr>
          <w:rFonts w:hint="eastAsia" w:ascii="宋体" w:hAnsi="宋体" w:eastAsia="宋体" w:cs="宋体"/>
          <w:color w:val="000000"/>
          <w:sz w:val="24"/>
          <w:szCs w:val="24"/>
          <w:lang w:val="en-US" w:eastAsia="zh-CN"/>
        </w:rPr>
        <w:t xml:space="preserve"> 5</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日</w:t>
      </w:r>
      <w:r>
        <w:rPr>
          <w:rFonts w:hint="eastAsia" w:ascii="宋体" w:hAnsi="宋体" w:eastAsia="宋体" w:cs="宋体"/>
          <w:color w:val="000000"/>
          <w:sz w:val="24"/>
          <w:szCs w:val="24"/>
          <w:lang w:val="en-US" w:eastAsia="zh-CN"/>
        </w:rPr>
        <w:t>9：00</w:t>
      </w:r>
      <w:r>
        <w:rPr>
          <w:rFonts w:hint="eastAsia" w:ascii="宋体" w:hAnsi="宋体" w:eastAsia="宋体" w:cs="宋体"/>
          <w:color w:val="000000"/>
          <w:sz w:val="24"/>
          <w:szCs w:val="24"/>
        </w:rPr>
        <w:t>，在莆田市教师进修学院举行拍卖会，有关事项公告如下：</w:t>
      </w:r>
    </w:p>
    <w:p>
      <w:pPr>
        <w:keepNext w:val="0"/>
        <w:keepLines w:val="0"/>
        <w:pageBreakBefore w:val="0"/>
        <w:numPr>
          <w:ilvl w:val="0"/>
          <w:numId w:val="2"/>
        </w:numPr>
        <w:kinsoku/>
        <w:wordWrap/>
        <w:overflowPunct/>
        <w:topLinePunct w:val="0"/>
        <w:autoSpaceDE/>
        <w:autoSpaceDN/>
        <w:bidi w:val="0"/>
        <w:adjustRightInd/>
        <w:snapToGrid/>
        <w:spacing w:line="400" w:lineRule="exact"/>
        <w:ind w:left="-60" w:leftChars="0" w:firstLine="480" w:firstLineChars="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拍卖标的：</w:t>
      </w:r>
    </w:p>
    <w:p>
      <w:pPr>
        <w:pStyle w:val="2"/>
        <w:keepNext w:val="0"/>
        <w:keepLines w:val="0"/>
        <w:pageBreakBefore w:val="0"/>
        <w:numPr>
          <w:ilvl w:val="0"/>
          <w:numId w:val="0"/>
        </w:numPr>
        <w:kinsoku/>
        <w:wordWrap/>
        <w:overflowPunct/>
        <w:topLinePunct w:val="0"/>
        <w:bidi w:val="0"/>
        <w:adjustRightInd/>
        <w:snapToGrid/>
        <w:spacing w:line="400" w:lineRule="exact"/>
        <w:ind w:firstLine="480" w:firstLineChars="200"/>
        <w:textAlignment w:val="auto"/>
        <w:rPr>
          <w:rFonts w:hint="eastAsia" w:eastAsia="宋体"/>
          <w:color w:val="auto"/>
          <w:lang w:eastAsia="zh-CN"/>
        </w:rPr>
      </w:pPr>
      <w:r>
        <w:rPr>
          <w:rFonts w:hint="eastAsia"/>
          <w:color w:val="auto"/>
        </w:rPr>
        <w:t>配电工程设备及消防设备</w:t>
      </w:r>
      <w:r>
        <w:rPr>
          <w:rFonts w:hint="eastAsia"/>
          <w:color w:val="auto"/>
          <w:lang w:val="en-US" w:eastAsia="zh-CN"/>
        </w:rPr>
        <w:t>1批</w:t>
      </w:r>
      <w:r>
        <w:rPr>
          <w:rFonts w:hint="eastAsia" w:ascii="宋体" w:hAnsi="宋体" w:eastAsia="宋体" w:cs="宋体"/>
          <w:i w:val="0"/>
          <w:iCs w:val="0"/>
          <w:caps w:val="0"/>
          <w:color w:val="333333"/>
          <w:spacing w:val="0"/>
          <w:sz w:val="24"/>
          <w:szCs w:val="24"/>
          <w:shd w:val="clear" w:fill="FFFFFF"/>
        </w:rPr>
        <w:t>（整体打包拍卖、详见清单</w:t>
      </w:r>
      <w:r>
        <w:rPr>
          <w:rFonts w:hint="eastAsia" w:ascii="宋体" w:hAnsi="宋体" w:eastAsia="宋体" w:cs="宋体"/>
          <w:i w:val="0"/>
          <w:iCs w:val="0"/>
          <w:caps w:val="0"/>
          <w:color w:val="333333"/>
          <w:spacing w:val="0"/>
          <w:sz w:val="24"/>
          <w:szCs w:val="24"/>
          <w:shd w:val="clear" w:fill="FFFFFF"/>
          <w:lang w:eastAsia="zh-CN"/>
        </w:rPr>
        <w:t>）</w:t>
      </w:r>
    </w:p>
    <w:p>
      <w:pPr>
        <w:keepNext w:val="0"/>
        <w:keepLines w:val="0"/>
        <w:pageBreakBefore w:val="0"/>
        <w:numPr>
          <w:ilvl w:val="0"/>
          <w:numId w:val="2"/>
        </w:numPr>
        <w:kinsoku/>
        <w:wordWrap/>
        <w:overflowPunct/>
        <w:topLinePunct w:val="0"/>
        <w:autoSpaceDE/>
        <w:autoSpaceDN/>
        <w:bidi w:val="0"/>
        <w:adjustRightInd/>
        <w:snapToGrid/>
        <w:spacing w:line="400" w:lineRule="exact"/>
        <w:ind w:left="-60" w:leftChars="0" w:firstLine="480" w:firstLineChars="0"/>
        <w:textAlignment w:val="auto"/>
        <w:rPr>
          <w:rFonts w:hint="eastAsia" w:ascii="宋体" w:hAnsi="宋体" w:eastAsia="宋体" w:cs="宋体"/>
          <w:b/>
          <w:bCs/>
          <w:i w:val="0"/>
          <w:iCs w:val="0"/>
          <w:caps w:val="0"/>
          <w:color w:val="333333"/>
          <w:spacing w:val="0"/>
          <w:sz w:val="24"/>
          <w:szCs w:val="24"/>
          <w:shd w:val="clear" w:fill="FFFFFF"/>
        </w:rPr>
      </w:pPr>
      <w:r>
        <w:rPr>
          <w:rFonts w:hint="eastAsia" w:ascii="宋体" w:hAnsi="宋体" w:eastAsia="宋体" w:cs="宋体"/>
          <w:b/>
          <w:bCs/>
          <w:i w:val="0"/>
          <w:iCs w:val="0"/>
          <w:caps w:val="0"/>
          <w:color w:val="333333"/>
          <w:spacing w:val="0"/>
          <w:sz w:val="24"/>
          <w:szCs w:val="24"/>
          <w:shd w:val="clear" w:fill="FFFFFF"/>
        </w:rPr>
        <w:t>竞买资格：</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333333"/>
          <w:spacing w:val="0"/>
          <w:sz w:val="24"/>
          <w:szCs w:val="24"/>
          <w:shd w:val="clear" w:fill="FFFFFF"/>
        </w:rPr>
        <w:t>竞买人缴纳完保证金后须在</w:t>
      </w:r>
      <w:r>
        <w:rPr>
          <w:rFonts w:hint="default" w:ascii="Times New Roman" w:hAnsi="Times New Roman" w:eastAsia="宋体" w:cs="Times New Roman"/>
          <w:i w:val="0"/>
          <w:iCs w:val="0"/>
          <w:caps w:val="0"/>
          <w:color w:val="333333"/>
          <w:spacing w:val="0"/>
          <w:sz w:val="24"/>
          <w:szCs w:val="24"/>
          <w:shd w:val="clear" w:fill="FFFFFF"/>
        </w:rPr>
        <w:t>2022</w:t>
      </w:r>
      <w:r>
        <w:rPr>
          <w:rFonts w:hint="eastAsia" w:ascii="宋体" w:hAnsi="宋体" w:eastAsia="宋体" w:cs="宋体"/>
          <w:i w:val="0"/>
          <w:iCs w:val="0"/>
          <w:caps w:val="0"/>
          <w:color w:val="333333"/>
          <w:spacing w:val="0"/>
          <w:sz w:val="24"/>
          <w:szCs w:val="24"/>
          <w:shd w:val="clear" w:fill="FFFFFF"/>
        </w:rPr>
        <w:t>年</w:t>
      </w:r>
      <w:r>
        <w:rPr>
          <w:rFonts w:hint="eastAsia" w:ascii="Times New Roman" w:hAnsi="Times New Roman" w:eastAsia="宋体" w:cs="Times New Roman"/>
          <w:i w:val="0"/>
          <w:iCs w:val="0"/>
          <w:caps w:val="0"/>
          <w:color w:val="333333"/>
          <w:spacing w:val="0"/>
          <w:sz w:val="24"/>
          <w:szCs w:val="24"/>
          <w:shd w:val="clear" w:fill="FFFFFF"/>
          <w:lang w:val="en-US" w:eastAsia="zh-CN"/>
        </w:rPr>
        <w:t xml:space="preserve"> 5</w:t>
      </w:r>
      <w:r>
        <w:rPr>
          <w:rFonts w:hint="eastAsia" w:ascii="宋体" w:hAnsi="宋体" w:eastAsia="宋体" w:cs="宋体"/>
          <w:i w:val="0"/>
          <w:iCs w:val="0"/>
          <w:caps w:val="0"/>
          <w:color w:val="333333"/>
          <w:spacing w:val="0"/>
          <w:sz w:val="24"/>
          <w:szCs w:val="24"/>
          <w:shd w:val="clear" w:fill="FFFFFF"/>
        </w:rPr>
        <w:t>月</w:t>
      </w:r>
      <w:r>
        <w:rPr>
          <w:rFonts w:hint="eastAsia" w:ascii="Times New Roman" w:hAnsi="Times New Roman" w:eastAsia="宋体" w:cs="Times New Roman"/>
          <w:i w:val="0"/>
          <w:iCs w:val="0"/>
          <w:caps w:val="0"/>
          <w:color w:val="333333"/>
          <w:spacing w:val="0"/>
          <w:sz w:val="24"/>
          <w:szCs w:val="24"/>
          <w:shd w:val="clear" w:fill="FFFFFF"/>
          <w:lang w:val="en-US" w:eastAsia="zh-CN"/>
        </w:rPr>
        <w:t>8</w:t>
      </w:r>
      <w:r>
        <w:rPr>
          <w:rFonts w:hint="eastAsia" w:ascii="宋体" w:hAnsi="宋体" w:eastAsia="宋体" w:cs="宋体"/>
          <w:i w:val="0"/>
          <w:iCs w:val="0"/>
          <w:caps w:val="0"/>
          <w:color w:val="333333"/>
          <w:spacing w:val="0"/>
          <w:sz w:val="24"/>
          <w:szCs w:val="24"/>
          <w:shd w:val="clear" w:fill="FFFFFF"/>
        </w:rPr>
        <w:t>日</w:t>
      </w:r>
      <w:r>
        <w:rPr>
          <w:rFonts w:hint="eastAsia" w:ascii="宋体" w:hAnsi="宋体" w:eastAsia="宋体" w:cs="宋体"/>
          <w:i w:val="0"/>
          <w:iCs w:val="0"/>
          <w:caps w:val="0"/>
          <w:color w:val="333333"/>
          <w:spacing w:val="0"/>
          <w:sz w:val="24"/>
          <w:szCs w:val="24"/>
          <w:shd w:val="clear" w:fill="FFFFFF"/>
          <w:lang w:val="en-US" w:eastAsia="zh-CN"/>
        </w:rPr>
        <w:t>12：00</w:t>
      </w:r>
      <w:r>
        <w:rPr>
          <w:rFonts w:hint="eastAsia" w:ascii="宋体" w:hAnsi="宋体" w:eastAsia="宋体" w:cs="宋体"/>
          <w:i w:val="0"/>
          <w:iCs w:val="0"/>
          <w:caps w:val="0"/>
          <w:color w:val="333333"/>
          <w:spacing w:val="0"/>
          <w:sz w:val="24"/>
          <w:szCs w:val="24"/>
          <w:shd w:val="clear" w:fill="FFFFFF"/>
        </w:rPr>
        <w:t>前</w:t>
      </w:r>
      <w:r>
        <w:rPr>
          <w:rFonts w:hint="eastAsia" w:ascii="宋体" w:hAnsi="宋体" w:eastAsia="宋体" w:cs="宋体"/>
          <w:i w:val="0"/>
          <w:iCs w:val="0"/>
          <w:caps w:val="0"/>
          <w:color w:val="333333"/>
          <w:spacing w:val="0"/>
          <w:sz w:val="24"/>
          <w:szCs w:val="24"/>
          <w:shd w:val="clear" w:fill="FFFFFF"/>
          <w:lang w:eastAsia="zh-CN"/>
        </w:rPr>
        <w:t>提供报名材料</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b w:val="0"/>
          <w:bCs w:val="0"/>
          <w:i w:val="0"/>
          <w:iCs w:val="0"/>
          <w:caps w:val="0"/>
          <w:color w:val="333333"/>
          <w:spacing w:val="0"/>
          <w:sz w:val="24"/>
          <w:szCs w:val="24"/>
          <w:shd w:val="clear" w:fill="FFFFFF"/>
        </w:rPr>
        <w:t>竞买人报名须提供以下材料：</w:t>
      </w:r>
      <w:r>
        <w:rPr>
          <w:rFonts w:hint="eastAsia" w:ascii="宋体" w:hAnsi="宋体" w:eastAsia="宋体" w:cs="宋体"/>
          <w:i w:val="0"/>
          <w:iCs w:val="0"/>
          <w:caps w:val="0"/>
          <w:color w:val="333333"/>
          <w:spacing w:val="0"/>
          <w:sz w:val="24"/>
          <w:szCs w:val="24"/>
          <w:shd w:val="clear" w:fill="FFFFFF"/>
        </w:rPr>
        <w:t>竞买人具有民事权利能力和民事行为能力的自然人（自然人应提供本人身份证的复印件）</w:t>
      </w:r>
      <w:r>
        <w:rPr>
          <w:rFonts w:hint="eastAsia" w:ascii="宋体" w:hAnsi="宋体" w:eastAsia="宋体" w:cs="宋体"/>
          <w:i w:val="0"/>
          <w:iCs w:val="0"/>
          <w:caps w:val="0"/>
          <w:color w:val="333333"/>
          <w:spacing w:val="0"/>
          <w:sz w:val="24"/>
          <w:szCs w:val="24"/>
          <w:shd w:val="clear" w:fill="FFFFFF"/>
          <w:lang w:eastAsia="zh-CN"/>
        </w:rPr>
        <w:t>或企业</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eastAsia="zh-CN"/>
        </w:rPr>
        <w:t>企业</w:t>
      </w:r>
      <w:r>
        <w:rPr>
          <w:rFonts w:hint="eastAsia" w:ascii="宋体" w:hAnsi="宋体" w:eastAsia="宋体" w:cs="宋体"/>
          <w:i w:val="0"/>
          <w:iCs w:val="0"/>
          <w:caps w:val="0"/>
          <w:color w:val="333333"/>
          <w:spacing w:val="0"/>
          <w:sz w:val="24"/>
          <w:szCs w:val="24"/>
          <w:shd w:val="clear" w:fill="FFFFFF"/>
        </w:rPr>
        <w:t>应</w:t>
      </w:r>
      <w:r>
        <w:rPr>
          <w:rFonts w:hint="eastAsia" w:ascii="宋体" w:hAnsi="宋体" w:eastAsia="宋体" w:cs="宋体"/>
          <w:i w:val="0"/>
          <w:iCs w:val="0"/>
          <w:caps w:val="0"/>
          <w:color w:val="333333"/>
          <w:spacing w:val="0"/>
          <w:sz w:val="24"/>
          <w:szCs w:val="24"/>
          <w:shd w:val="clear" w:fill="FFFFFF"/>
          <w:lang w:eastAsia="zh-CN"/>
        </w:rPr>
        <w:t>营业执照</w:t>
      </w:r>
      <w:r>
        <w:rPr>
          <w:rFonts w:hint="eastAsia" w:ascii="宋体" w:hAnsi="宋体" w:eastAsia="宋体" w:cs="宋体"/>
          <w:i w:val="0"/>
          <w:iCs w:val="0"/>
          <w:caps w:val="0"/>
          <w:color w:val="333333"/>
          <w:spacing w:val="0"/>
          <w:sz w:val="24"/>
          <w:szCs w:val="24"/>
          <w:shd w:val="clear" w:fill="FFFFFF"/>
        </w:rPr>
        <w:t>复印件），竞买人可委托代理人参加竞买，委托他人代为竞买的需提供授权委托书原件及代理人身份证复印件。</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rPr>
        <w:t>三、拍卖</w:t>
      </w:r>
      <w:r>
        <w:rPr>
          <w:rFonts w:hint="eastAsia" w:ascii="宋体" w:hAnsi="宋体" w:eastAsia="宋体" w:cs="宋体"/>
          <w:b/>
          <w:bCs/>
          <w:color w:val="000000"/>
          <w:sz w:val="24"/>
          <w:szCs w:val="24"/>
          <w:lang w:eastAsia="zh-CN"/>
        </w:rPr>
        <w:t>保证金：</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有意竞买者可登录莆田市教师进修学院查看下载。拍卖保证金</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3000元</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即日起至2022年</w:t>
      </w:r>
      <w:r>
        <w:rPr>
          <w:rFonts w:hint="eastAsia" w:ascii="宋体" w:hAnsi="宋体" w:eastAsia="宋体" w:cs="宋体"/>
          <w:color w:val="000000"/>
          <w:sz w:val="24"/>
          <w:szCs w:val="24"/>
          <w:lang w:val="en-US" w:eastAsia="zh-CN"/>
        </w:rPr>
        <w:t xml:space="preserve"> 5</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日</w:t>
      </w:r>
      <w:r>
        <w:rPr>
          <w:rFonts w:hint="eastAsia" w:ascii="宋体" w:hAnsi="宋体" w:eastAsia="宋体" w:cs="宋体"/>
          <w:color w:val="000000"/>
          <w:sz w:val="24"/>
          <w:szCs w:val="24"/>
          <w:lang w:val="en-US" w:eastAsia="zh-CN"/>
        </w:rPr>
        <w:t xml:space="preserve"> 12：00 </w:t>
      </w:r>
      <w:r>
        <w:rPr>
          <w:rFonts w:hint="eastAsia" w:ascii="宋体" w:hAnsi="宋体" w:eastAsia="宋体" w:cs="宋体"/>
          <w:color w:val="000000"/>
          <w:sz w:val="24"/>
          <w:szCs w:val="24"/>
        </w:rPr>
        <w:t>止，拍卖保证金汇入指定帐户：开户单位名称</w:t>
      </w:r>
      <w:r>
        <w:rPr>
          <w:rFonts w:hint="eastAsia" w:ascii="宋体" w:hAnsi="宋体" w:eastAsia="宋体" w:cs="宋体"/>
          <w:color w:val="000000"/>
          <w:sz w:val="24"/>
          <w:szCs w:val="24"/>
          <w:u w:val="single"/>
          <w:lang w:val="en-US" w:eastAsia="zh-CN"/>
        </w:rPr>
        <w:t xml:space="preserve"> 莆田市教师进修学院 </w:t>
      </w:r>
      <w:r>
        <w:rPr>
          <w:rFonts w:hint="eastAsia" w:ascii="宋体" w:hAnsi="宋体" w:eastAsia="宋体" w:cs="宋体"/>
          <w:color w:val="000000"/>
          <w:sz w:val="24"/>
          <w:szCs w:val="24"/>
        </w:rPr>
        <w:t>，开户行：</w:t>
      </w:r>
      <w:r>
        <w:rPr>
          <w:rFonts w:hint="eastAsia" w:ascii="宋体" w:hAnsi="宋体" w:eastAsia="宋体" w:cs="宋体"/>
          <w:color w:val="000000"/>
          <w:sz w:val="24"/>
          <w:szCs w:val="24"/>
          <w:u w:val="single"/>
          <w:lang w:val="en-US" w:eastAsia="zh-CN"/>
        </w:rPr>
        <w:t xml:space="preserve"> 中国工商银行莆田荔城支行  </w:t>
      </w:r>
      <w:r>
        <w:rPr>
          <w:rFonts w:hint="eastAsia" w:ascii="宋体" w:hAnsi="宋体" w:eastAsia="宋体" w:cs="宋体"/>
          <w:color w:val="000000"/>
          <w:sz w:val="24"/>
          <w:szCs w:val="24"/>
        </w:rPr>
        <w:t>，账号：</w:t>
      </w:r>
      <w:r>
        <w:rPr>
          <w:rFonts w:hint="eastAsia" w:ascii="宋体" w:hAnsi="宋体" w:eastAsia="宋体" w:cs="宋体"/>
          <w:color w:val="000000"/>
          <w:sz w:val="24"/>
          <w:szCs w:val="24"/>
          <w:u w:val="single"/>
          <w:lang w:val="en-US" w:eastAsia="zh-CN"/>
        </w:rPr>
        <w:t xml:space="preserve"> 1405010209022005433  </w:t>
      </w:r>
      <w:r>
        <w:rPr>
          <w:rFonts w:hint="eastAsia" w:ascii="宋体" w:hAnsi="宋体" w:eastAsia="宋体" w:cs="宋体"/>
          <w:color w:val="000000"/>
          <w:sz w:val="24"/>
          <w:szCs w:val="24"/>
        </w:rPr>
        <w:t>。保证金是否到户，以上述银行实际到帐时间为准，具体以相应</w:t>
      </w:r>
      <w:r>
        <w:rPr>
          <w:rFonts w:hint="eastAsia" w:ascii="宋体" w:hAnsi="宋体" w:eastAsia="宋体" w:cs="宋体"/>
          <w:color w:val="000000"/>
          <w:sz w:val="24"/>
          <w:szCs w:val="24"/>
          <w:lang w:eastAsia="zh-CN"/>
        </w:rPr>
        <w:t>网上银行电子回单</w:t>
      </w:r>
      <w:r>
        <w:rPr>
          <w:rFonts w:hint="eastAsia" w:ascii="宋体" w:hAnsi="宋体" w:eastAsia="宋体" w:cs="宋体"/>
          <w:color w:val="000000"/>
          <w:sz w:val="24"/>
          <w:szCs w:val="24"/>
        </w:rPr>
        <w:t>为依据。</w:t>
      </w:r>
    </w:p>
    <w:p>
      <w:pPr>
        <w:pStyle w:val="2"/>
        <w:keepNext w:val="0"/>
        <w:keepLines w:val="0"/>
        <w:pageBreakBefore w:val="0"/>
        <w:kinsoku/>
        <w:wordWrap/>
        <w:overflowPunct/>
        <w:topLinePunct w:val="0"/>
        <w:bidi w:val="0"/>
        <w:adjustRightInd/>
        <w:snapToGrid/>
        <w:spacing w:line="400" w:lineRule="exact"/>
        <w:textAlignment w:val="auto"/>
        <w:rPr>
          <w:rFonts w:hint="eastAsia"/>
          <w:color w:val="auto"/>
          <w:lang w:eastAsia="zh-CN"/>
        </w:rPr>
      </w:pPr>
      <w:r>
        <w:rPr>
          <w:rFonts w:hint="eastAsia"/>
          <w:color w:val="auto"/>
        </w:rPr>
        <w:t>成交后，</w:t>
      </w:r>
      <w:r>
        <w:rPr>
          <w:rFonts w:hint="eastAsia"/>
          <w:color w:val="auto"/>
          <w:lang w:eastAsia="zh-CN"/>
        </w:rPr>
        <w:t>成交人的</w:t>
      </w:r>
      <w:r>
        <w:rPr>
          <w:rFonts w:hint="eastAsia"/>
          <w:color w:val="auto"/>
        </w:rPr>
        <w:t>拍卖保证金转为合同履约保证金</w:t>
      </w:r>
      <w:r>
        <w:rPr>
          <w:rFonts w:hint="eastAsia"/>
          <w:color w:val="auto"/>
          <w:lang w:eastAsia="zh-CN"/>
        </w:rPr>
        <w:t>，合同履约保证金在合同约定的事项履行完毕后，</w:t>
      </w:r>
      <w:r>
        <w:rPr>
          <w:rFonts w:hint="eastAsia"/>
          <w:color w:val="auto"/>
        </w:rPr>
        <w:t>五个工作日内退还；</w:t>
      </w:r>
      <w:r>
        <w:rPr>
          <w:rFonts w:hint="eastAsia"/>
          <w:color w:val="auto"/>
          <w:lang w:eastAsia="zh-CN"/>
        </w:rPr>
        <w:t>未</w:t>
      </w:r>
      <w:r>
        <w:rPr>
          <w:rFonts w:hint="eastAsia"/>
          <w:color w:val="auto"/>
        </w:rPr>
        <w:t>成交</w:t>
      </w:r>
      <w:r>
        <w:rPr>
          <w:rFonts w:hint="eastAsia"/>
          <w:color w:val="auto"/>
          <w:lang w:eastAsia="zh-CN"/>
        </w:rPr>
        <w:t>人的</w:t>
      </w:r>
      <w:r>
        <w:rPr>
          <w:rFonts w:hint="eastAsia"/>
          <w:color w:val="auto"/>
        </w:rPr>
        <w:t>拍卖保证金于拍卖会结束后五个工作日内退还，竞买人对此无异议。交</w:t>
      </w:r>
      <w:r>
        <w:rPr>
          <w:rFonts w:hint="eastAsia"/>
          <w:color w:val="auto"/>
          <w:lang w:eastAsia="zh-CN"/>
        </w:rPr>
        <w:t>过</w:t>
      </w:r>
      <w:r>
        <w:rPr>
          <w:rFonts w:hint="eastAsia"/>
          <w:color w:val="auto"/>
        </w:rPr>
        <w:t>拍卖保证金没</w:t>
      </w:r>
      <w:r>
        <w:rPr>
          <w:rFonts w:hint="eastAsia"/>
          <w:color w:val="auto"/>
          <w:lang w:eastAsia="zh-CN"/>
        </w:rPr>
        <w:t>参与拍卖</w:t>
      </w:r>
      <w:r>
        <w:rPr>
          <w:rFonts w:hint="eastAsia"/>
          <w:color w:val="auto"/>
        </w:rPr>
        <w:t>的人须</w:t>
      </w:r>
      <w:r>
        <w:rPr>
          <w:rFonts w:hint="eastAsia"/>
          <w:color w:val="auto"/>
          <w:lang w:eastAsia="zh-CN"/>
        </w:rPr>
        <w:t>在拍卖会结束后联系我单位工作人员</w:t>
      </w:r>
      <w:r>
        <w:rPr>
          <w:rFonts w:hint="eastAsia"/>
          <w:color w:val="auto"/>
        </w:rPr>
        <w:t>后才能退还</w:t>
      </w:r>
      <w:r>
        <w:rPr>
          <w:rFonts w:hint="eastAsia" w:ascii="宋体" w:hAnsi="宋体" w:eastAsia="宋体" w:cs="宋体"/>
          <w:color w:val="000000"/>
          <w:sz w:val="24"/>
          <w:szCs w:val="24"/>
        </w:rPr>
        <w:t>拍卖</w:t>
      </w:r>
      <w:r>
        <w:rPr>
          <w:rFonts w:hint="eastAsia"/>
          <w:color w:val="auto"/>
        </w:rPr>
        <w:t>保证金</w:t>
      </w:r>
      <w:r>
        <w:rPr>
          <w:rFonts w:hint="eastAsia"/>
          <w:color w:val="auto"/>
          <w:lang w:eastAsia="zh-CN"/>
        </w:rPr>
        <w:t>。</w:t>
      </w:r>
    </w:p>
    <w:p>
      <w:pPr>
        <w:pStyle w:val="2"/>
        <w:keepNext w:val="0"/>
        <w:keepLines w:val="0"/>
        <w:pageBreakBefore w:val="0"/>
        <w:numPr>
          <w:ilvl w:val="0"/>
          <w:numId w:val="0"/>
        </w:numPr>
        <w:kinsoku/>
        <w:wordWrap/>
        <w:overflowPunct/>
        <w:topLinePunct w:val="0"/>
        <w:bidi w:val="0"/>
        <w:adjustRightInd/>
        <w:snapToGrid/>
        <w:spacing w:line="400" w:lineRule="exact"/>
        <w:ind w:left="420" w:leftChars="0"/>
        <w:textAlignment w:val="auto"/>
        <w:rPr>
          <w:rFonts w:hint="eastAsia"/>
          <w:b/>
          <w:bCs/>
          <w:color w:val="auto"/>
          <w:lang w:eastAsia="zh-CN"/>
        </w:rPr>
      </w:pPr>
      <w:r>
        <w:rPr>
          <w:rFonts w:hint="eastAsia"/>
          <w:b/>
          <w:bCs/>
          <w:color w:val="auto"/>
          <w:lang w:eastAsia="zh-CN"/>
        </w:rPr>
        <w:t>四、看样时间及地点：</w:t>
      </w:r>
    </w:p>
    <w:p>
      <w:pPr>
        <w:pStyle w:val="2"/>
        <w:keepNext w:val="0"/>
        <w:keepLines w:val="0"/>
        <w:pageBreakBefore w:val="0"/>
        <w:numPr>
          <w:ilvl w:val="0"/>
          <w:numId w:val="0"/>
        </w:numPr>
        <w:kinsoku/>
        <w:wordWrap/>
        <w:overflowPunct/>
        <w:topLinePunct w:val="0"/>
        <w:bidi w:val="0"/>
        <w:adjustRightInd/>
        <w:snapToGrid/>
        <w:spacing w:line="400" w:lineRule="exact"/>
        <w:ind w:firstLine="1200" w:firstLineChars="500"/>
        <w:textAlignment w:val="auto"/>
        <w:rPr>
          <w:rFonts w:hint="eastAsia" w:eastAsia="宋体"/>
          <w:color w:val="auto"/>
          <w:lang w:eastAsia="zh-CN"/>
        </w:rPr>
      </w:pPr>
      <w:r>
        <w:rPr>
          <w:rFonts w:hint="eastAsia"/>
          <w:color w:val="auto"/>
          <w:lang w:val="en-US" w:eastAsia="zh-CN"/>
        </w:rPr>
        <w:t xml:space="preserve">  2022</w:t>
      </w:r>
      <w:r>
        <w:rPr>
          <w:rFonts w:hint="eastAsia"/>
          <w:color w:val="auto"/>
          <w:lang w:eastAsia="zh-CN"/>
        </w:rPr>
        <w:t>年</w:t>
      </w:r>
      <w:r>
        <w:rPr>
          <w:rFonts w:hint="eastAsia"/>
          <w:color w:val="auto"/>
          <w:lang w:val="en-US" w:eastAsia="zh-CN"/>
        </w:rPr>
        <w:t xml:space="preserve">  5</w:t>
      </w:r>
      <w:r>
        <w:rPr>
          <w:rFonts w:hint="eastAsia"/>
          <w:color w:val="auto"/>
          <w:lang w:eastAsia="zh-CN"/>
        </w:rPr>
        <w:t>月</w:t>
      </w:r>
      <w:r>
        <w:rPr>
          <w:rFonts w:hint="eastAsia"/>
          <w:color w:val="auto"/>
          <w:lang w:val="en-US" w:eastAsia="zh-CN"/>
        </w:rPr>
        <w:t xml:space="preserve"> 6 </w:t>
      </w:r>
      <w:r>
        <w:rPr>
          <w:rFonts w:hint="eastAsia"/>
          <w:color w:val="auto"/>
          <w:lang w:eastAsia="zh-CN"/>
        </w:rPr>
        <w:t>日</w:t>
      </w:r>
      <w:r>
        <w:rPr>
          <w:rFonts w:hint="eastAsia"/>
          <w:color w:val="auto"/>
          <w:lang w:val="en-US" w:eastAsia="zh-CN"/>
        </w:rPr>
        <w:t xml:space="preserve"> 上午9：00-10:00之间，莆田市教师进修学院</w:t>
      </w:r>
      <w:r>
        <w:rPr>
          <w:rFonts w:hint="eastAsia"/>
          <w:color w:val="auto"/>
          <w:lang w:eastAsia="zh-CN"/>
        </w:rPr>
        <w:t>。无法到现场看样的</w:t>
      </w:r>
      <w:r>
        <w:rPr>
          <w:rFonts w:hint="eastAsia" w:ascii="宋体" w:hAnsi="宋体" w:eastAsia="宋体" w:cs="宋体"/>
          <w:i w:val="0"/>
          <w:iCs w:val="0"/>
          <w:caps w:val="0"/>
          <w:color w:val="333333"/>
          <w:spacing w:val="0"/>
          <w:sz w:val="24"/>
          <w:szCs w:val="24"/>
          <w:shd w:val="clear" w:fill="FFFFFF"/>
        </w:rPr>
        <w:t>竞买人</w:t>
      </w:r>
      <w:r>
        <w:rPr>
          <w:rFonts w:hint="eastAsia" w:ascii="宋体" w:hAnsi="宋体" w:eastAsia="宋体" w:cs="宋体"/>
          <w:i w:val="0"/>
          <w:iCs w:val="0"/>
          <w:caps w:val="0"/>
          <w:color w:val="333333"/>
          <w:spacing w:val="0"/>
          <w:sz w:val="24"/>
          <w:szCs w:val="24"/>
          <w:shd w:val="clear" w:fill="FFFFFF"/>
          <w:lang w:eastAsia="zh-CN"/>
        </w:rPr>
        <w:t>，可参考附件图片以及物品清单。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eastAsia="宋体" w:cs="Times New Roman"/>
          <w:spacing w:val="0"/>
          <w:sz w:val="24"/>
          <w:szCs w:val="24"/>
        </w:rPr>
      </w:pPr>
      <w:r>
        <w:rPr>
          <w:rFonts w:hint="eastAsia" w:ascii="宋体" w:hAnsi="宋体" w:eastAsia="宋体" w:cs="宋体"/>
          <w:b/>
          <w:bCs/>
          <w:color w:val="000000"/>
          <w:sz w:val="24"/>
          <w:szCs w:val="24"/>
          <w:lang w:eastAsia="zh-CN"/>
        </w:rPr>
        <w:t>五、</w:t>
      </w:r>
      <w:r>
        <w:rPr>
          <w:rFonts w:hint="eastAsia" w:ascii="宋体" w:hAnsi="宋体" w:eastAsia="宋体" w:cs="Times New Roman"/>
          <w:b/>
          <w:bCs/>
          <w:spacing w:val="0"/>
          <w:sz w:val="24"/>
          <w:szCs w:val="24"/>
        </w:rPr>
        <w:t>拍卖程序和方式：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Times New Roman"/>
          <w:spacing w:val="0"/>
          <w:sz w:val="24"/>
          <w:szCs w:val="24"/>
        </w:rPr>
      </w:pPr>
      <w:r>
        <w:rPr>
          <w:rFonts w:hint="eastAsia" w:ascii="宋体" w:hAnsi="宋体" w:eastAsia="宋体" w:cs="Times New Roman"/>
          <w:spacing w:val="0"/>
          <w:sz w:val="24"/>
          <w:szCs w:val="24"/>
        </w:rPr>
        <w:t>1、</w:t>
      </w:r>
      <w:r>
        <w:rPr>
          <w:rFonts w:hint="eastAsia" w:ascii="宋体" w:hAnsi="宋体" w:eastAsia="宋体" w:cs="Times New Roman"/>
          <w:spacing w:val="0"/>
          <w:sz w:val="24"/>
          <w:szCs w:val="24"/>
          <w:lang w:eastAsia="zh-CN"/>
        </w:rPr>
        <w:t xml:space="preserve">拍卖会截止时间：  </w:t>
      </w:r>
      <w:r>
        <w:rPr>
          <w:rFonts w:hint="eastAsia" w:ascii="宋体" w:hAnsi="宋体" w:eastAsia="宋体" w:cs="Times New Roman"/>
          <w:spacing w:val="0"/>
          <w:sz w:val="24"/>
          <w:szCs w:val="24"/>
          <w:lang w:val="en-US" w:eastAsia="zh-CN"/>
        </w:rPr>
        <w:t>2022</w:t>
      </w:r>
      <w:r>
        <w:rPr>
          <w:rFonts w:hint="eastAsia" w:ascii="宋体" w:hAnsi="宋体" w:eastAsia="宋体" w:cs="Times New Roman"/>
          <w:spacing w:val="0"/>
          <w:sz w:val="24"/>
          <w:szCs w:val="24"/>
          <w:lang w:eastAsia="zh-CN"/>
        </w:rPr>
        <w:t xml:space="preserve">年  </w:t>
      </w:r>
      <w:r>
        <w:rPr>
          <w:rFonts w:hint="eastAsia" w:ascii="宋体" w:hAnsi="宋体" w:eastAsia="宋体" w:cs="Times New Roman"/>
          <w:spacing w:val="0"/>
          <w:sz w:val="24"/>
          <w:szCs w:val="24"/>
          <w:lang w:val="en-US" w:eastAsia="zh-CN"/>
        </w:rPr>
        <w:t>5</w:t>
      </w:r>
      <w:r>
        <w:rPr>
          <w:rFonts w:hint="eastAsia" w:ascii="宋体" w:hAnsi="宋体" w:eastAsia="宋体" w:cs="Times New Roman"/>
          <w:spacing w:val="0"/>
          <w:sz w:val="24"/>
          <w:szCs w:val="24"/>
          <w:lang w:eastAsia="zh-CN"/>
        </w:rPr>
        <w:t xml:space="preserve"> 月  </w:t>
      </w:r>
      <w:r>
        <w:rPr>
          <w:rFonts w:hint="eastAsia" w:ascii="宋体" w:hAnsi="宋体" w:eastAsia="宋体" w:cs="Times New Roman"/>
          <w:spacing w:val="0"/>
          <w:sz w:val="24"/>
          <w:szCs w:val="24"/>
          <w:lang w:val="en-US" w:eastAsia="zh-CN"/>
        </w:rPr>
        <w:t>8</w:t>
      </w:r>
      <w:r>
        <w:rPr>
          <w:rFonts w:hint="eastAsia" w:ascii="宋体" w:hAnsi="宋体" w:eastAsia="宋体" w:cs="Times New Roman"/>
          <w:spacing w:val="0"/>
          <w:sz w:val="24"/>
          <w:szCs w:val="24"/>
          <w:lang w:eastAsia="zh-CN"/>
        </w:rPr>
        <w:t xml:space="preserve"> 日 </w:t>
      </w:r>
      <w:r>
        <w:rPr>
          <w:rFonts w:hint="eastAsia" w:ascii="宋体" w:hAnsi="宋体" w:eastAsia="宋体" w:cs="Times New Roman"/>
          <w:spacing w:val="0"/>
          <w:sz w:val="24"/>
          <w:szCs w:val="24"/>
          <w:lang w:val="en-US" w:eastAsia="zh-CN"/>
        </w:rPr>
        <w:t>12:00</w:t>
      </w:r>
      <w:r>
        <w:rPr>
          <w:rFonts w:hint="eastAsia" w:ascii="宋体" w:hAnsi="宋体" w:eastAsia="宋体" w:cs="Times New Roman"/>
          <w:spacing w:val="0"/>
          <w:sz w:val="24"/>
          <w:szCs w:val="24"/>
          <w:lang w:eastAsia="zh-CN"/>
        </w:rPr>
        <w:t xml:space="preserve"> ，</w:t>
      </w:r>
      <w:r>
        <w:rPr>
          <w:rFonts w:hint="eastAsia" w:ascii="宋体" w:hAnsi="宋体" w:eastAsia="宋体" w:cs="Times New Roman"/>
          <w:spacing w:val="0"/>
          <w:sz w:val="24"/>
          <w:szCs w:val="24"/>
        </w:rPr>
        <w:t>因疫情原因，</w:t>
      </w:r>
      <w:r>
        <w:rPr>
          <w:rFonts w:hint="eastAsia" w:ascii="宋体" w:hAnsi="宋体" w:eastAsia="宋体" w:cs="Times New Roman"/>
          <w:spacing w:val="0"/>
          <w:sz w:val="24"/>
          <w:szCs w:val="24"/>
          <w:lang w:eastAsia="zh-CN"/>
        </w:rPr>
        <w:t>拍卖会报名和报价材料</w:t>
      </w:r>
      <w:r>
        <w:rPr>
          <w:rFonts w:hint="eastAsia" w:ascii="宋体" w:hAnsi="宋体" w:eastAsia="宋体" w:cs="Times New Roman"/>
          <w:spacing w:val="0"/>
          <w:sz w:val="24"/>
          <w:szCs w:val="24"/>
        </w:rPr>
        <w:t>须采用邮寄的方式送达。</w:t>
      </w:r>
      <w:r>
        <w:rPr>
          <w:rFonts w:hint="eastAsia" w:ascii="宋体" w:hAnsi="宋体" w:eastAsia="宋体" w:cs="宋体"/>
          <w:i w:val="0"/>
          <w:iCs w:val="0"/>
          <w:caps w:val="0"/>
          <w:color w:val="333333"/>
          <w:spacing w:val="0"/>
          <w:sz w:val="24"/>
          <w:szCs w:val="24"/>
          <w:shd w:val="clear" w:fill="FFFFFF"/>
        </w:rPr>
        <w:t>竞买人</w:t>
      </w:r>
      <w:r>
        <w:rPr>
          <w:rFonts w:hint="eastAsia" w:ascii="宋体" w:hAnsi="宋体" w:eastAsia="宋体" w:cs="Times New Roman"/>
          <w:spacing w:val="0"/>
          <w:sz w:val="24"/>
          <w:szCs w:val="24"/>
        </w:rPr>
        <w:t>应充分考虑邮寄过程所需的时间以及可能存在的不可抗力因素导致</w:t>
      </w:r>
      <w:r>
        <w:rPr>
          <w:rFonts w:hint="eastAsia" w:ascii="宋体" w:hAnsi="宋体" w:eastAsia="宋体" w:cs="Times New Roman"/>
          <w:spacing w:val="0"/>
          <w:sz w:val="24"/>
          <w:szCs w:val="24"/>
          <w:lang w:eastAsia="zh-CN"/>
        </w:rPr>
        <w:t>拍卖会报名和报价材料</w:t>
      </w:r>
      <w:r>
        <w:rPr>
          <w:rFonts w:hint="eastAsia" w:ascii="宋体" w:hAnsi="宋体" w:eastAsia="宋体" w:cs="Times New Roman"/>
          <w:spacing w:val="0"/>
          <w:sz w:val="24"/>
          <w:szCs w:val="24"/>
        </w:rPr>
        <w:t>无法在预计的时间内送达，超过</w:t>
      </w:r>
      <w:r>
        <w:rPr>
          <w:rFonts w:hint="eastAsia" w:ascii="宋体" w:hAnsi="宋体" w:eastAsia="宋体" w:cs="Times New Roman"/>
          <w:spacing w:val="0"/>
          <w:sz w:val="24"/>
          <w:szCs w:val="24"/>
          <w:lang w:eastAsia="zh-CN"/>
        </w:rPr>
        <w:t>拍卖会</w:t>
      </w:r>
      <w:r>
        <w:rPr>
          <w:rFonts w:hint="eastAsia" w:ascii="宋体" w:hAnsi="宋体" w:eastAsia="宋体" w:cs="Times New Roman"/>
          <w:spacing w:val="0"/>
          <w:sz w:val="24"/>
          <w:szCs w:val="24"/>
        </w:rPr>
        <w:t>截止时间送达的</w:t>
      </w:r>
      <w:r>
        <w:rPr>
          <w:rFonts w:hint="eastAsia" w:ascii="宋体" w:hAnsi="宋体" w:eastAsia="宋体" w:cs="Times New Roman"/>
          <w:spacing w:val="0"/>
          <w:sz w:val="24"/>
          <w:szCs w:val="24"/>
          <w:lang w:eastAsia="zh-CN"/>
        </w:rPr>
        <w:t>拍卖会报名和报价材料</w:t>
      </w:r>
      <w:r>
        <w:rPr>
          <w:rFonts w:hint="eastAsia" w:ascii="宋体" w:hAnsi="宋体" w:eastAsia="宋体" w:cs="Times New Roman"/>
          <w:spacing w:val="0"/>
          <w:sz w:val="24"/>
          <w:szCs w:val="24"/>
        </w:rPr>
        <w:t>，莆田市教师进修学院工作人员将不予接收。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Times New Roman"/>
          <w:spacing w:val="0"/>
          <w:sz w:val="24"/>
          <w:szCs w:val="24"/>
        </w:rPr>
      </w:pPr>
      <w:r>
        <w:rPr>
          <w:rFonts w:hint="eastAsia" w:ascii="宋体" w:hAnsi="宋体" w:eastAsia="宋体" w:cs="Times New Roman"/>
          <w:spacing w:val="0"/>
          <w:sz w:val="24"/>
          <w:szCs w:val="24"/>
          <w:lang w:val="en-US" w:eastAsia="zh-CN"/>
        </w:rPr>
        <w:t>2、</w:t>
      </w:r>
      <w:r>
        <w:rPr>
          <w:rFonts w:hint="eastAsia" w:ascii="宋体" w:hAnsi="宋体" w:eastAsia="宋体" w:cs="宋体"/>
          <w:color w:val="auto"/>
          <w:sz w:val="24"/>
          <w:szCs w:val="24"/>
          <w:shd w:val="clear" w:fill="FFFFFF"/>
          <w:lang w:val="en-US" w:eastAsia="zh-CN"/>
        </w:rPr>
        <w:t>纸质</w:t>
      </w:r>
      <w:r>
        <w:rPr>
          <w:rFonts w:hint="eastAsia" w:ascii="宋体" w:hAnsi="宋体" w:eastAsia="宋体" w:cs="Times New Roman"/>
          <w:spacing w:val="0"/>
          <w:sz w:val="24"/>
          <w:szCs w:val="24"/>
          <w:lang w:eastAsia="zh-CN"/>
        </w:rPr>
        <w:t>拍卖会报名和报价材料</w:t>
      </w:r>
      <w:r>
        <w:rPr>
          <w:rFonts w:hint="eastAsia" w:ascii="宋体" w:hAnsi="宋体" w:eastAsia="宋体" w:cs="宋体"/>
          <w:color w:val="auto"/>
          <w:sz w:val="24"/>
          <w:szCs w:val="24"/>
          <w:shd w:val="clear" w:fill="FFFFFF"/>
          <w:lang w:val="en-US" w:eastAsia="zh-CN"/>
        </w:rPr>
        <w:t>：</w:t>
      </w:r>
      <w:r>
        <w:rPr>
          <w:rFonts w:hint="eastAsia" w:ascii="宋体" w:hAnsi="宋体" w:eastAsia="宋体" w:cs="宋体"/>
          <w:b/>
          <w:bCs/>
          <w:color w:val="auto"/>
          <w:sz w:val="24"/>
          <w:szCs w:val="24"/>
          <w:shd w:val="clear" w:fill="FFFFFF"/>
          <w:lang w:val="en-US" w:eastAsia="zh-CN"/>
        </w:rPr>
        <w:t>纸质拍卖会报名和报价材料一式叁份</w:t>
      </w:r>
      <w:r>
        <w:rPr>
          <w:rFonts w:hint="eastAsia" w:ascii="宋体" w:hAnsi="宋体" w:eastAsia="宋体" w:cs="宋体"/>
          <w:color w:val="auto"/>
          <w:sz w:val="24"/>
          <w:szCs w:val="24"/>
          <w:shd w:val="clear" w:fill="FFFFFF"/>
          <w:lang w:val="en-US" w:eastAsia="zh-CN"/>
        </w:rPr>
        <w:t>，需在密封袋骑缝密封处加盖</w:t>
      </w:r>
      <w:r>
        <w:rPr>
          <w:rFonts w:hint="eastAsia" w:ascii="宋体" w:hAnsi="宋体" w:eastAsia="宋体" w:cs="宋体"/>
          <w:i w:val="0"/>
          <w:iCs w:val="0"/>
          <w:caps w:val="0"/>
          <w:color w:val="333333"/>
          <w:spacing w:val="0"/>
          <w:sz w:val="24"/>
          <w:szCs w:val="24"/>
          <w:shd w:val="clear" w:fill="FFFFFF"/>
        </w:rPr>
        <w:t>竞买人</w:t>
      </w:r>
      <w:r>
        <w:rPr>
          <w:rFonts w:hint="eastAsia" w:ascii="宋体" w:hAnsi="宋体" w:eastAsia="宋体" w:cs="宋体"/>
          <w:color w:val="auto"/>
          <w:sz w:val="24"/>
          <w:szCs w:val="24"/>
          <w:shd w:val="clear" w:fill="FFFFFF"/>
          <w:lang w:val="en-US" w:eastAsia="zh-CN"/>
        </w:rPr>
        <w:t>公章（</w:t>
      </w:r>
      <w:r>
        <w:rPr>
          <w:rFonts w:hint="eastAsia" w:ascii="宋体" w:hAnsi="宋体" w:eastAsia="宋体" w:cs="宋体"/>
          <w:i w:val="0"/>
          <w:iCs w:val="0"/>
          <w:caps w:val="0"/>
          <w:color w:val="333333"/>
          <w:spacing w:val="0"/>
          <w:sz w:val="24"/>
          <w:szCs w:val="24"/>
          <w:shd w:val="clear" w:fill="FFFFFF"/>
        </w:rPr>
        <w:t>竞买人</w:t>
      </w:r>
      <w:r>
        <w:rPr>
          <w:rFonts w:hint="eastAsia" w:ascii="宋体" w:hAnsi="宋体" w:eastAsia="宋体" w:cs="宋体"/>
          <w:i w:val="0"/>
          <w:iCs w:val="0"/>
          <w:caps w:val="0"/>
          <w:color w:val="333333"/>
          <w:spacing w:val="0"/>
          <w:sz w:val="24"/>
          <w:szCs w:val="24"/>
          <w:shd w:val="clear" w:fill="FFFFFF"/>
          <w:lang w:eastAsia="zh-CN"/>
        </w:rPr>
        <w:t>是自然人的，</w:t>
      </w:r>
      <w:r>
        <w:rPr>
          <w:rFonts w:hint="eastAsia" w:ascii="宋体" w:hAnsi="宋体" w:eastAsia="宋体" w:cs="宋体"/>
          <w:color w:val="auto"/>
          <w:sz w:val="24"/>
          <w:szCs w:val="24"/>
          <w:shd w:val="clear" w:fill="FFFFFF"/>
          <w:lang w:val="en-US" w:eastAsia="zh-CN"/>
        </w:rPr>
        <w:t>密封袋骑缝密封处签字即可），密封文件袋封面须注</w:t>
      </w:r>
      <w:r>
        <w:rPr>
          <w:rFonts w:hint="eastAsia" w:ascii="宋体" w:hAnsi="宋体" w:eastAsia="宋体" w:cs="宋体"/>
          <w:i w:val="0"/>
          <w:iCs w:val="0"/>
          <w:caps w:val="0"/>
          <w:color w:val="333333"/>
          <w:spacing w:val="0"/>
          <w:sz w:val="24"/>
          <w:szCs w:val="24"/>
          <w:shd w:val="clear" w:fill="FFFFFF"/>
        </w:rPr>
        <w:t>竞买人</w:t>
      </w:r>
      <w:r>
        <w:rPr>
          <w:rFonts w:hint="eastAsia" w:ascii="宋体" w:hAnsi="宋体" w:eastAsia="宋体" w:cs="宋体"/>
          <w:color w:val="auto"/>
          <w:sz w:val="24"/>
          <w:szCs w:val="24"/>
          <w:shd w:val="clear" w:fill="FFFFFF"/>
          <w:lang w:val="en-US" w:eastAsia="zh-CN"/>
        </w:rPr>
        <w:t>全称、联系人、联系电话。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Times New Roman"/>
          <w:spacing w:val="0"/>
          <w:sz w:val="24"/>
          <w:szCs w:val="24"/>
        </w:rPr>
      </w:pPr>
      <w:r>
        <w:rPr>
          <w:rFonts w:hint="eastAsia" w:ascii="宋体" w:hAnsi="宋体" w:eastAsia="宋体" w:cs="Times New Roman"/>
          <w:spacing w:val="0"/>
          <w:sz w:val="24"/>
          <w:szCs w:val="24"/>
          <w:lang w:val="en-US" w:eastAsia="zh-CN"/>
        </w:rPr>
        <w:t>3、</w:t>
      </w:r>
      <w:r>
        <w:rPr>
          <w:rFonts w:hint="eastAsia" w:ascii="宋体" w:hAnsi="宋体" w:eastAsia="宋体" w:cs="Times New Roman"/>
          <w:spacing w:val="0"/>
          <w:sz w:val="24"/>
          <w:szCs w:val="24"/>
        </w:rPr>
        <w:t>拍卖会实行“价高者得”原则。本次拍卖会实行</w:t>
      </w:r>
      <w:r>
        <w:rPr>
          <w:rFonts w:hint="eastAsia" w:ascii="宋体" w:hAnsi="宋体" w:eastAsia="宋体" w:cs="Times New Roman"/>
          <w:spacing w:val="0"/>
          <w:sz w:val="24"/>
          <w:szCs w:val="24"/>
          <w:lang w:eastAsia="zh-CN"/>
        </w:rPr>
        <w:t>一次性报价的</w:t>
      </w:r>
      <w:r>
        <w:rPr>
          <w:rFonts w:hint="eastAsia" w:ascii="宋体" w:hAnsi="宋体" w:eastAsia="宋体" w:cs="Times New Roman"/>
          <w:spacing w:val="0"/>
          <w:sz w:val="24"/>
          <w:szCs w:val="24"/>
        </w:rPr>
        <w:t>拍卖方式。</w:t>
      </w:r>
      <w:r>
        <w:rPr>
          <w:rFonts w:hint="eastAsia" w:ascii="宋体" w:hAnsi="宋体" w:eastAsia="宋体" w:cs="Times New Roman"/>
          <w:spacing w:val="0"/>
          <w:sz w:val="24"/>
          <w:szCs w:val="24"/>
          <w:lang w:eastAsia="zh-CN"/>
        </w:rPr>
        <w:t>在拍卖会截止时间后，我单位根据各</w:t>
      </w:r>
      <w:r>
        <w:rPr>
          <w:rFonts w:hint="eastAsia" w:ascii="宋体" w:hAnsi="宋体" w:eastAsia="宋体" w:cs="宋体"/>
          <w:i w:val="0"/>
          <w:iCs w:val="0"/>
          <w:caps w:val="0"/>
          <w:color w:val="333333"/>
          <w:spacing w:val="0"/>
          <w:sz w:val="24"/>
          <w:szCs w:val="24"/>
          <w:shd w:val="clear" w:fill="FFFFFF"/>
        </w:rPr>
        <w:t>竞买人</w:t>
      </w:r>
      <w:r>
        <w:rPr>
          <w:rFonts w:hint="eastAsia" w:ascii="宋体" w:hAnsi="宋体" w:eastAsia="宋体" w:cs="Times New Roman"/>
          <w:spacing w:val="0"/>
          <w:sz w:val="24"/>
          <w:szCs w:val="24"/>
        </w:rPr>
        <w:t>邮寄的</w:t>
      </w:r>
      <w:r>
        <w:rPr>
          <w:rFonts w:hint="eastAsia" w:ascii="宋体" w:hAnsi="宋体" w:eastAsia="宋体" w:cs="Times New Roman"/>
          <w:spacing w:val="0"/>
          <w:sz w:val="24"/>
          <w:szCs w:val="24"/>
          <w:lang w:eastAsia="zh-CN"/>
        </w:rPr>
        <w:t>报价材料，于</w:t>
      </w:r>
      <w:r>
        <w:rPr>
          <w:rFonts w:hint="eastAsia" w:ascii="宋体" w:hAnsi="宋体" w:eastAsia="宋体" w:cs="Times New Roman"/>
          <w:spacing w:val="0"/>
          <w:sz w:val="24"/>
          <w:szCs w:val="24"/>
          <w:lang w:val="en-US" w:eastAsia="zh-CN"/>
        </w:rPr>
        <w:t>2022年5月9日9:00统一</w:t>
      </w:r>
      <w:r>
        <w:rPr>
          <w:rFonts w:hint="eastAsia" w:ascii="宋体" w:hAnsi="宋体" w:eastAsia="宋体" w:cs="Times New Roman"/>
          <w:spacing w:val="0"/>
          <w:sz w:val="24"/>
          <w:szCs w:val="24"/>
          <w:lang w:eastAsia="zh-CN"/>
        </w:rPr>
        <w:t>拆除密封袋，进行报价登记</w:t>
      </w:r>
      <w:r>
        <w:rPr>
          <w:rFonts w:hint="eastAsia" w:ascii="宋体" w:hAnsi="宋体" w:eastAsia="宋体" w:cs="Times New Roman"/>
          <w:spacing w:val="0"/>
          <w:sz w:val="24"/>
          <w:szCs w:val="24"/>
        </w:rPr>
        <w:t>。</w:t>
      </w:r>
      <w:r>
        <w:rPr>
          <w:rFonts w:hint="eastAsia" w:ascii="宋体" w:hAnsi="宋体" w:eastAsia="宋体" w:cs="Times New Roman"/>
          <w:spacing w:val="0"/>
          <w:sz w:val="24"/>
          <w:szCs w:val="24"/>
          <w:lang w:eastAsia="zh-CN"/>
        </w:rPr>
        <w:t>低于底价</w:t>
      </w:r>
      <w:r>
        <w:rPr>
          <w:rFonts w:hint="eastAsia" w:ascii="宋体" w:hAnsi="宋体" w:eastAsia="宋体" w:cs="Times New Roman"/>
          <w:spacing w:val="0"/>
          <w:sz w:val="24"/>
          <w:szCs w:val="24"/>
          <w:lang w:val="en-US" w:eastAsia="zh-CN"/>
        </w:rPr>
        <w:t>30000元的报价为无效报价。</w:t>
      </w:r>
      <w:r>
        <w:rPr>
          <w:rFonts w:hint="eastAsia" w:ascii="宋体" w:hAnsi="宋体" w:eastAsia="宋体" w:cs="Times New Roman"/>
          <w:spacing w:val="0"/>
          <w:sz w:val="24"/>
          <w:szCs w:val="24"/>
        </w:rPr>
        <w:t>以最高报价竞得标的的竞买人为买受人。</w:t>
      </w:r>
      <w:r>
        <w:rPr>
          <w:rFonts w:hint="eastAsia" w:ascii="宋体" w:hAnsi="宋体" w:eastAsia="宋体" w:cs="Times New Roman"/>
          <w:spacing w:val="0"/>
          <w:sz w:val="24"/>
          <w:szCs w:val="24"/>
          <w:lang w:eastAsia="zh-CN"/>
        </w:rPr>
        <w:t>各竞买人的报价情况，我单位将在拍卖结果公告对外进行公示</w:t>
      </w:r>
      <w:r>
        <w:rPr>
          <w:rFonts w:hint="eastAsia" w:ascii="宋体" w:hAnsi="宋体" w:eastAsia="宋体" w:cs="Times New Roman"/>
          <w:spacing w:val="0"/>
          <w:sz w:val="24"/>
          <w:szCs w:val="24"/>
        </w:rPr>
        <w:t>。</w:t>
      </w:r>
    </w:p>
    <w:p>
      <w:pPr>
        <w:pStyle w:val="2"/>
        <w:rPr>
          <w:rFonts w:hint="default" w:eastAsia="宋体"/>
          <w:lang w:val="en-US" w:eastAsia="zh-CN"/>
        </w:rPr>
      </w:pPr>
      <w:r>
        <w:rPr>
          <w:rFonts w:hint="eastAsia" w:ascii="宋体" w:hAnsi="宋体" w:eastAsia="宋体" w:cs="Times New Roman"/>
          <w:spacing w:val="0"/>
          <w:sz w:val="24"/>
          <w:szCs w:val="24"/>
          <w:lang w:val="en-US" w:eastAsia="zh-CN"/>
        </w:rPr>
        <w:t>4、中标者接到中标通知后2个工作日内交付货款并在2个工作日内自行提取竞得货物。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Times New Roman"/>
          <w:spacing w:val="0"/>
          <w:sz w:val="24"/>
          <w:szCs w:val="24"/>
        </w:rPr>
      </w:pPr>
      <w:r>
        <w:rPr>
          <w:rFonts w:hint="eastAsia" w:ascii="宋体" w:hAnsi="宋体" w:eastAsia="宋体" w:cs="Times New Roman"/>
          <w:spacing w:val="0"/>
          <w:sz w:val="24"/>
          <w:szCs w:val="24"/>
          <w:lang w:val="en-US" w:eastAsia="zh-CN"/>
        </w:rPr>
        <w:t>5</w:t>
      </w:r>
      <w:r>
        <w:rPr>
          <w:rFonts w:hint="eastAsia" w:ascii="宋体" w:hAnsi="宋体" w:eastAsia="宋体" w:cs="Times New Roman"/>
          <w:spacing w:val="0"/>
          <w:sz w:val="24"/>
          <w:szCs w:val="24"/>
        </w:rPr>
        <w:t>、竞买人不得有恶意串通、操纵、垄断等违法行为。一经发现，</w:t>
      </w:r>
      <w:r>
        <w:rPr>
          <w:rFonts w:hint="eastAsia" w:ascii="宋体" w:hAnsi="宋体" w:eastAsia="宋体" w:cs="Times New Roman"/>
          <w:spacing w:val="0"/>
          <w:sz w:val="24"/>
          <w:szCs w:val="24"/>
          <w:lang w:eastAsia="zh-CN"/>
        </w:rPr>
        <w:t>我单位</w:t>
      </w:r>
      <w:r>
        <w:rPr>
          <w:rFonts w:hint="eastAsia" w:ascii="宋体" w:hAnsi="宋体" w:eastAsia="宋体" w:cs="Times New Roman"/>
          <w:spacing w:val="0"/>
          <w:sz w:val="24"/>
          <w:szCs w:val="24"/>
        </w:rPr>
        <w:t>有权取消其竞买资格，并追究其相关法律责任。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eastAsia="宋体" w:cs="Times New Roman"/>
          <w:spacing w:val="0"/>
          <w:sz w:val="24"/>
          <w:szCs w:val="24"/>
        </w:rPr>
      </w:pPr>
      <w:r>
        <w:rPr>
          <w:rFonts w:hint="eastAsia" w:ascii="宋体" w:hAnsi="宋体" w:eastAsia="宋体" w:cs="宋体"/>
          <w:b/>
          <w:bCs/>
          <w:color w:val="000000"/>
          <w:sz w:val="24"/>
          <w:szCs w:val="24"/>
          <w:lang w:val="en-US" w:eastAsia="zh-CN"/>
        </w:rPr>
        <w:t>六、</w:t>
      </w:r>
      <w:r>
        <w:rPr>
          <w:rFonts w:hint="eastAsia" w:ascii="宋体" w:hAnsi="宋体" w:eastAsia="宋体" w:cs="Times New Roman"/>
          <w:b/>
          <w:bCs/>
          <w:spacing w:val="0"/>
          <w:sz w:val="24"/>
          <w:szCs w:val="24"/>
        </w:rPr>
        <w:t>违约责任：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default" w:ascii="宋体" w:hAnsi="宋体" w:eastAsia="宋体" w:cs="宋体"/>
          <w:color w:val="000000"/>
          <w:sz w:val="24"/>
          <w:szCs w:val="24"/>
          <w:lang w:val="en-US" w:eastAsia="zh-CN"/>
        </w:rPr>
      </w:pPr>
      <w:r>
        <w:rPr>
          <w:rFonts w:hint="eastAsia" w:ascii="宋体" w:hAnsi="宋体" w:eastAsia="宋体" w:cs="Times New Roman"/>
          <w:spacing w:val="0"/>
          <w:sz w:val="24"/>
          <w:szCs w:val="24"/>
        </w:rPr>
        <w:t>买受人逾期不结清拍卖款的，按违约处理，拍卖保证金不予退回。同时我</w:t>
      </w:r>
      <w:r>
        <w:rPr>
          <w:rFonts w:hint="eastAsia" w:ascii="宋体" w:hAnsi="宋体" w:eastAsia="宋体" w:cs="Times New Roman"/>
          <w:spacing w:val="0"/>
          <w:sz w:val="24"/>
          <w:szCs w:val="24"/>
          <w:lang w:eastAsia="zh-CN"/>
        </w:rPr>
        <w:t>单位</w:t>
      </w:r>
      <w:r>
        <w:rPr>
          <w:rFonts w:hint="eastAsia" w:ascii="宋体" w:hAnsi="宋体" w:eastAsia="宋体" w:cs="Times New Roman"/>
          <w:spacing w:val="0"/>
          <w:sz w:val="24"/>
          <w:szCs w:val="24"/>
        </w:rPr>
        <w:t>将保留向该竞买人（或买受人）提请赔偿及诉讼的权利。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eastAsia="宋体" w:cs="Times New Roman"/>
          <w:b/>
          <w:bCs/>
          <w:spacing w:val="0"/>
          <w:sz w:val="24"/>
          <w:szCs w:val="24"/>
        </w:rPr>
      </w:pPr>
      <w:r>
        <w:rPr>
          <w:rFonts w:hint="eastAsia" w:ascii="宋体" w:hAnsi="宋体" w:eastAsia="宋体" w:cs="Times New Roman"/>
          <w:b/>
          <w:bCs/>
          <w:spacing w:val="0"/>
          <w:sz w:val="24"/>
          <w:szCs w:val="24"/>
          <w:lang w:eastAsia="zh-CN"/>
        </w:rPr>
        <w:t>七、</w:t>
      </w:r>
      <w:r>
        <w:rPr>
          <w:rFonts w:hint="eastAsia" w:ascii="宋体" w:hAnsi="宋体" w:eastAsia="宋体" w:cs="Times New Roman"/>
          <w:b/>
          <w:bCs/>
          <w:spacing w:val="0"/>
          <w:sz w:val="24"/>
          <w:szCs w:val="24"/>
        </w:rPr>
        <w:t>拍卖特别声明：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Times New Roman"/>
          <w:spacing w:val="0"/>
          <w:sz w:val="24"/>
          <w:szCs w:val="24"/>
        </w:rPr>
      </w:pPr>
      <w:r>
        <w:rPr>
          <w:rFonts w:hint="eastAsia" w:ascii="宋体" w:hAnsi="宋体" w:eastAsia="宋体" w:cs="Times New Roman"/>
          <w:spacing w:val="0"/>
          <w:sz w:val="24"/>
          <w:szCs w:val="24"/>
        </w:rPr>
        <w:t>1</w:t>
      </w:r>
      <w:r>
        <w:rPr>
          <w:rFonts w:hint="eastAsia" w:ascii="宋体" w:hAnsi="宋体" w:eastAsia="宋体" w:cs="Times New Roman"/>
          <w:spacing w:val="0"/>
          <w:sz w:val="24"/>
          <w:szCs w:val="24"/>
          <w:lang w:eastAsia="zh-CN"/>
        </w:rPr>
        <w:t>、</w:t>
      </w:r>
      <w:r>
        <w:rPr>
          <w:rFonts w:hint="eastAsia" w:ascii="宋体" w:hAnsi="宋体" w:eastAsia="宋体" w:cs="Times New Roman"/>
          <w:spacing w:val="0"/>
          <w:sz w:val="24"/>
          <w:szCs w:val="24"/>
          <w:lang w:val="en-US" w:eastAsia="zh-CN"/>
        </w:rPr>
        <w:t>本次拍卖标的物品以现状一次性打包拍卖，配电工程设备及消防设备应按拍卖人要求处置后移交。</w:t>
      </w:r>
      <w:r>
        <w:rPr>
          <w:rFonts w:hint="eastAsia" w:ascii="宋体" w:hAnsi="宋体" w:eastAsia="宋体" w:cs="Times New Roman"/>
          <w:spacing w:val="0"/>
          <w:sz w:val="24"/>
          <w:szCs w:val="24"/>
          <w:lang w:eastAsia="zh-CN"/>
        </w:rPr>
        <w:t>拍卖人</w:t>
      </w:r>
      <w:r>
        <w:rPr>
          <w:rFonts w:hint="eastAsia" w:ascii="宋体" w:hAnsi="宋体" w:eastAsia="宋体" w:cs="Times New Roman"/>
          <w:spacing w:val="0"/>
          <w:sz w:val="24"/>
          <w:szCs w:val="24"/>
        </w:rPr>
        <w:t>提供的资料、工作人员的介绍和对拍卖标的的评价均为参考性意见，拍卖人不作任何保证，不能保证拍卖标的的品质或真伪。上述标的的品质以现场实物为准，</w:t>
      </w:r>
      <w:r>
        <w:rPr>
          <w:rFonts w:hint="eastAsia" w:ascii="宋体" w:hAnsi="宋体" w:eastAsia="宋体" w:cs="Times New Roman"/>
          <w:spacing w:val="0"/>
          <w:sz w:val="24"/>
          <w:szCs w:val="24"/>
          <w:lang w:eastAsia="zh-CN"/>
        </w:rPr>
        <w:t>拍卖人</w:t>
      </w:r>
      <w:r>
        <w:rPr>
          <w:rFonts w:hint="eastAsia" w:ascii="宋体" w:hAnsi="宋体" w:eastAsia="宋体" w:cs="Times New Roman"/>
          <w:spacing w:val="0"/>
          <w:sz w:val="24"/>
          <w:szCs w:val="24"/>
        </w:rPr>
        <w:t>对其不作担保。竞买人需自行了解上述标的的具体情况，审查拍卖标的存在的瑕疵及可能存在的瑕疵。竞买人参与拍卖视为其同意按照受让标的的现状予以受让，并保证不因实现受让权利的障碍或风险而对拍卖标的提出抗辩。对标的的情况和价值竞买人应进行自我判定。一经成交确认，拍卖人不因拍卖标的存在的瑕疵或可能存在的瑕疵承担任何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Times New Roman"/>
          <w:spacing w:val="0"/>
          <w:sz w:val="24"/>
          <w:szCs w:val="24"/>
        </w:rPr>
      </w:pPr>
      <w:r>
        <w:rPr>
          <w:rFonts w:hint="eastAsia" w:ascii="宋体" w:hAnsi="宋体" w:eastAsia="宋体" w:cs="Times New Roman"/>
          <w:spacing w:val="0"/>
          <w:sz w:val="24"/>
          <w:szCs w:val="24"/>
          <w:lang w:val="en-US" w:eastAsia="zh-CN"/>
        </w:rPr>
        <w:t>2、</w:t>
      </w:r>
      <w:r>
        <w:rPr>
          <w:rFonts w:hint="eastAsia" w:ascii="宋体" w:hAnsi="宋体" w:eastAsia="宋体" w:cs="Times New Roman"/>
          <w:spacing w:val="0"/>
          <w:sz w:val="24"/>
          <w:szCs w:val="24"/>
        </w:rPr>
        <w:t>买受人对拍卖标的的处置，应当遵守国家的有关法律法规，否则由此产生的一切后果由买受人自行承担。</w:t>
      </w:r>
    </w:p>
    <w:p>
      <w:pPr>
        <w:keepNext w:val="0"/>
        <w:keepLines w:val="0"/>
        <w:pageBreakBefore w:val="0"/>
        <w:widowControl/>
        <w:kinsoku/>
        <w:wordWrap/>
        <w:overflowPunct/>
        <w:topLinePunct w:val="0"/>
        <w:bidi w:val="0"/>
        <w:adjustRightInd/>
        <w:snapToGrid/>
        <w:spacing w:line="400" w:lineRule="exact"/>
        <w:ind w:firstLine="482" w:firstLineChars="200"/>
        <w:jc w:val="left"/>
        <w:textAlignment w:val="auto"/>
        <w:rPr>
          <w:rFonts w:hint="eastAsia" w:ascii="宋体" w:hAnsi="宋体" w:cs="宋体"/>
          <w:b/>
          <w:bCs/>
          <w:color w:val="auto"/>
          <w:sz w:val="24"/>
        </w:rPr>
      </w:pPr>
      <w:r>
        <w:rPr>
          <w:rFonts w:hint="eastAsia" w:ascii="宋体" w:hAnsi="宋体" w:cs="宋体"/>
          <w:b/>
          <w:bCs/>
          <w:color w:val="auto"/>
          <w:sz w:val="24"/>
          <w:lang w:eastAsia="zh-CN"/>
        </w:rPr>
        <w:t>八、</w:t>
      </w:r>
      <w:r>
        <w:rPr>
          <w:rFonts w:hint="eastAsia" w:ascii="宋体" w:hAnsi="宋体" w:cs="宋体"/>
          <w:b/>
          <w:bCs/>
          <w:color w:val="auto"/>
          <w:sz w:val="24"/>
        </w:rPr>
        <w:t>联系方式：</w:t>
      </w:r>
    </w:p>
    <w:p>
      <w:pPr>
        <w:keepNext w:val="0"/>
        <w:keepLines w:val="0"/>
        <w:pageBreakBefore w:val="0"/>
        <w:widowControl/>
        <w:tabs>
          <w:tab w:val="left" w:pos="1134"/>
        </w:tabs>
        <w:kinsoku/>
        <w:wordWrap/>
        <w:overflowPunct/>
        <w:topLinePunct w:val="0"/>
        <w:bidi w:val="0"/>
        <w:adjustRightInd/>
        <w:snapToGrid/>
        <w:spacing w:line="400" w:lineRule="exact"/>
        <w:ind w:firstLine="480" w:firstLineChars="200"/>
        <w:textAlignment w:val="auto"/>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采购人：莆田市教师进修学院</w:t>
      </w:r>
    </w:p>
    <w:p>
      <w:pPr>
        <w:keepNext w:val="0"/>
        <w:keepLines w:val="0"/>
        <w:pageBreakBefore w:val="0"/>
        <w:tabs>
          <w:tab w:val="left" w:pos="1016"/>
          <w:tab w:val="left" w:pos="1270"/>
        </w:tabs>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地  址：福建省莆田市荔城区丰美路1055号</w:t>
      </w:r>
    </w:p>
    <w:p>
      <w:pPr>
        <w:keepNext w:val="0"/>
        <w:keepLines w:val="0"/>
        <w:pageBreakBefore w:val="0"/>
        <w:tabs>
          <w:tab w:val="left" w:pos="1016"/>
          <w:tab w:val="left" w:pos="1270"/>
        </w:tabs>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联系人：潘老师</w:t>
      </w:r>
    </w:p>
    <w:p>
      <w:pPr>
        <w:keepNext w:val="0"/>
        <w:keepLines w:val="0"/>
        <w:pageBreakBefore w:val="0"/>
        <w:tabs>
          <w:tab w:val="left" w:pos="1016"/>
          <w:tab w:val="left" w:pos="1270"/>
        </w:tabs>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联系电话：0594-2356669</w:t>
      </w:r>
    </w:p>
    <w:p>
      <w:pPr>
        <w:keepNext w:val="0"/>
        <w:keepLines w:val="0"/>
        <w:pageBreakBefore w:val="0"/>
        <w:widowControl/>
        <w:tabs>
          <w:tab w:val="left" w:pos="1134"/>
        </w:tabs>
        <w:kinsoku/>
        <w:wordWrap/>
        <w:overflowPunct/>
        <w:topLinePunct w:val="0"/>
        <w:bidi w:val="0"/>
        <w:adjustRightInd/>
        <w:snapToGrid/>
        <w:spacing w:line="400" w:lineRule="exact"/>
        <w:textAlignment w:val="auto"/>
        <w:rPr>
          <w:rFonts w:hint="eastAsia" w:ascii="宋体" w:hAnsi="宋体" w:eastAsia="宋体" w:cs="宋体"/>
          <w:color w:val="auto"/>
          <w:sz w:val="24"/>
          <w:szCs w:val="24"/>
          <w:lang w:val="en-US" w:eastAsia="zh-CN"/>
        </w:rPr>
      </w:pPr>
    </w:p>
    <w:p>
      <w:pPr>
        <w:keepNext w:val="0"/>
        <w:keepLines w:val="0"/>
        <w:pageBreakBefore w:val="0"/>
        <w:widowControl/>
        <w:tabs>
          <w:tab w:val="left" w:pos="1134"/>
        </w:tabs>
        <w:kinsoku/>
        <w:wordWrap/>
        <w:overflowPunct/>
        <w:topLinePunct w:val="0"/>
        <w:bidi w:val="0"/>
        <w:adjustRightInd/>
        <w:snapToGrid/>
        <w:spacing w:line="400" w:lineRule="exact"/>
        <w:ind w:firstLine="6000" w:firstLineChars="25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p>
    <w:p>
      <w:pPr>
        <w:keepNext w:val="0"/>
        <w:keepLines w:val="0"/>
        <w:pageBreakBefore w:val="0"/>
        <w:widowControl/>
        <w:tabs>
          <w:tab w:val="left" w:pos="1134"/>
        </w:tabs>
        <w:kinsoku/>
        <w:wordWrap/>
        <w:overflowPunct/>
        <w:topLinePunct w:val="0"/>
        <w:bidi w:val="0"/>
        <w:adjustRightInd/>
        <w:snapToGrid/>
        <w:spacing w:line="400" w:lineRule="exact"/>
        <w:ind w:firstLine="6000" w:firstLineChars="2500"/>
        <w:textAlignment w:val="auto"/>
        <w:rPr>
          <w:rFonts w:hint="eastAsia" w:ascii="宋体" w:hAnsi="宋体" w:eastAsia="宋体" w:cs="宋体"/>
          <w:color w:val="auto"/>
          <w:sz w:val="24"/>
          <w:szCs w:val="24"/>
          <w:lang w:eastAsia="zh-CN"/>
        </w:rPr>
      </w:pPr>
      <w:bookmarkStart w:id="0" w:name="_GoBack"/>
      <w:bookmarkEnd w:id="0"/>
      <w:r>
        <w:rPr>
          <w:rFonts w:hint="eastAsia" w:ascii="宋体" w:hAnsi="宋体" w:eastAsia="宋体" w:cs="宋体"/>
          <w:color w:val="auto"/>
          <w:kern w:val="2"/>
          <w:sz w:val="24"/>
          <w:szCs w:val="22"/>
          <w:lang w:val="en-US" w:eastAsia="zh-CN" w:bidi="ar-SA"/>
        </w:rPr>
        <w:t>莆田市教师进修学院</w:t>
      </w:r>
    </w:p>
    <w:p>
      <w:pPr>
        <w:pStyle w:val="2"/>
        <w:ind w:firstLine="6240" w:firstLineChars="2600"/>
        <w:rPr>
          <w:rFonts w:hint="default"/>
          <w:lang w:val="en-US" w:eastAsia="zh-CN"/>
        </w:rPr>
      </w:pPr>
      <w:r>
        <w:rPr>
          <w:rFonts w:hint="eastAsia" w:ascii="宋体" w:hAnsi="宋体" w:eastAsia="宋体" w:cs="宋体"/>
          <w:color w:val="auto"/>
          <w:sz w:val="24"/>
          <w:szCs w:val="24"/>
          <w:lang w:val="en-US" w:eastAsia="zh-CN"/>
        </w:rPr>
        <w:t>2022年 4月 21日</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b/>
          <w:bCs/>
          <w:sz w:val="32"/>
          <w:szCs w:val="32"/>
          <w:lang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lang w:eastAsia="zh-CN"/>
        </w:rPr>
      </w:pPr>
    </w:p>
    <w:p>
      <w:pPr>
        <w:ind w:left="-178" w:leftChars="-85" w:firstLine="106" w:firstLineChars="24"/>
        <w:jc w:val="center"/>
        <w:rPr>
          <w:b/>
          <w:sz w:val="44"/>
          <w:szCs w:val="44"/>
        </w:rPr>
      </w:pPr>
      <w:r>
        <w:rPr>
          <w:rFonts w:hint="eastAsia"/>
          <w:b/>
          <w:sz w:val="44"/>
          <w:szCs w:val="44"/>
          <w:lang w:eastAsia="zh-CN"/>
        </w:rPr>
        <w:t>拍卖</w:t>
      </w:r>
      <w:r>
        <w:rPr>
          <w:rFonts w:hint="eastAsia"/>
          <w:b/>
          <w:sz w:val="44"/>
          <w:szCs w:val="44"/>
        </w:rPr>
        <w:t>目录</w:t>
      </w:r>
    </w:p>
    <w:p>
      <w:pPr>
        <w:jc w:val="both"/>
        <w:rPr>
          <w:sz w:val="30"/>
          <w:szCs w:val="30"/>
        </w:rPr>
      </w:pPr>
    </w:p>
    <w:p>
      <w:pPr>
        <w:numPr>
          <w:ilvl w:val="0"/>
          <w:numId w:val="3"/>
        </w:numPr>
        <w:ind w:left="-178" w:leftChars="-85" w:firstLine="76" w:firstLineChars="24"/>
        <w:rPr>
          <w:sz w:val="32"/>
          <w:szCs w:val="32"/>
        </w:rPr>
      </w:pPr>
      <w:r>
        <w:rPr>
          <w:rFonts w:hint="eastAsia"/>
          <w:sz w:val="32"/>
          <w:szCs w:val="32"/>
        </w:rPr>
        <w:t>拍卖公告</w:t>
      </w:r>
    </w:p>
    <w:p>
      <w:pPr>
        <w:numPr>
          <w:ilvl w:val="0"/>
          <w:numId w:val="3"/>
        </w:numPr>
        <w:ind w:left="-178" w:leftChars="-85" w:firstLine="76" w:firstLineChars="24"/>
        <w:rPr>
          <w:sz w:val="32"/>
          <w:szCs w:val="32"/>
        </w:rPr>
      </w:pPr>
      <w:r>
        <w:rPr>
          <w:rFonts w:hint="eastAsia"/>
          <w:sz w:val="32"/>
          <w:szCs w:val="32"/>
        </w:rPr>
        <w:t>拍品目录</w:t>
      </w:r>
    </w:p>
    <w:p>
      <w:pPr>
        <w:numPr>
          <w:ilvl w:val="0"/>
          <w:numId w:val="3"/>
        </w:numPr>
        <w:ind w:left="-178" w:leftChars="-85" w:firstLine="76" w:firstLineChars="24"/>
        <w:rPr>
          <w:sz w:val="32"/>
          <w:szCs w:val="32"/>
        </w:rPr>
      </w:pPr>
      <w:r>
        <w:rPr>
          <w:rFonts w:hint="eastAsia"/>
          <w:sz w:val="32"/>
          <w:szCs w:val="32"/>
          <w:lang w:eastAsia="zh-CN"/>
        </w:rPr>
        <w:t>拍卖标的清单</w:t>
      </w:r>
    </w:p>
    <w:p>
      <w:pPr>
        <w:numPr>
          <w:ilvl w:val="0"/>
          <w:numId w:val="3"/>
        </w:numPr>
        <w:ind w:left="-178" w:leftChars="-85" w:firstLine="76" w:firstLineChars="24"/>
        <w:rPr>
          <w:rFonts w:hint="eastAsia"/>
          <w:sz w:val="32"/>
          <w:szCs w:val="32"/>
        </w:rPr>
      </w:pPr>
      <w:r>
        <w:rPr>
          <w:rFonts w:hint="eastAsia"/>
          <w:sz w:val="32"/>
          <w:szCs w:val="32"/>
          <w:lang w:eastAsia="zh-CN"/>
        </w:rPr>
        <w:t>竞买保证书</w:t>
      </w:r>
    </w:p>
    <w:p>
      <w:pPr>
        <w:numPr>
          <w:ilvl w:val="0"/>
          <w:numId w:val="3"/>
        </w:numPr>
        <w:ind w:left="-178" w:leftChars="-85" w:firstLine="76" w:firstLineChars="24"/>
        <w:rPr>
          <w:rFonts w:hint="eastAsia"/>
          <w:sz w:val="32"/>
          <w:szCs w:val="32"/>
        </w:rPr>
      </w:pPr>
      <w:r>
        <w:rPr>
          <w:rFonts w:hint="eastAsia"/>
          <w:sz w:val="32"/>
          <w:szCs w:val="32"/>
        </w:rPr>
        <w:t>授权委托书</w:t>
      </w:r>
    </w:p>
    <w:p/>
    <w:p>
      <w:pPr>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b/>
          <w:bCs/>
          <w:color w:val="auto"/>
          <w:sz w:val="28"/>
          <w:szCs w:val="28"/>
          <w:lang w:val="en-US" w:eastAsia="zh-CN"/>
        </w:rPr>
      </w:pPr>
      <w:r>
        <w:rPr>
          <w:rFonts w:hint="default"/>
          <w:b/>
          <w:bCs/>
          <w:color w:val="auto"/>
          <w:sz w:val="28"/>
          <w:szCs w:val="28"/>
          <w:lang w:val="en-US" w:eastAsia="zh-CN"/>
        </w:rPr>
        <w:t>2022年莆田市教师进修学院配电工程设备及消防设备报废清单</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2280"/>
        <w:gridCol w:w="1020"/>
        <w:gridCol w:w="120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82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物品名称</w:t>
            </w:r>
          </w:p>
        </w:tc>
        <w:tc>
          <w:tcPr>
            <w:tcW w:w="228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规格型号</w:t>
            </w:r>
          </w:p>
        </w:tc>
        <w:tc>
          <w:tcPr>
            <w:tcW w:w="102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120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备注</w:t>
            </w:r>
          </w:p>
        </w:tc>
        <w:tc>
          <w:tcPr>
            <w:tcW w:w="2085" w:type="dxa"/>
            <w:vAlign w:val="center"/>
          </w:tcPr>
          <w:p>
            <w:pPr>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321" w:type="dxa"/>
            <w:gridSpan w:val="4"/>
            <w:vAlign w:val="center"/>
          </w:tcPr>
          <w:p>
            <w:pPr>
              <w:jc w:val="center"/>
              <w:rPr>
                <w:rFonts w:hint="eastAsia" w:ascii="宋体" w:hAnsi="宋体" w:eastAsia="宋体" w:cs="宋体"/>
                <w:b/>
                <w:sz w:val="24"/>
                <w:szCs w:val="24"/>
              </w:rPr>
            </w:pPr>
            <w:r>
              <w:rPr>
                <w:rFonts w:hint="default"/>
                <w:b/>
                <w:bCs/>
                <w:color w:val="auto"/>
                <w:sz w:val="28"/>
                <w:szCs w:val="28"/>
                <w:lang w:val="en-US" w:eastAsia="zh-CN"/>
              </w:rPr>
              <w:t>配电工程设备</w:t>
            </w:r>
          </w:p>
        </w:tc>
        <w:tc>
          <w:tcPr>
            <w:tcW w:w="2085" w:type="dxa"/>
            <w:vMerge w:val="restart"/>
            <w:vAlign w:val="center"/>
          </w:tcPr>
          <w:p>
            <w:pPr>
              <w:jc w:val="center"/>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8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变压器</w:t>
            </w:r>
          </w:p>
        </w:tc>
        <w:tc>
          <w:tcPr>
            <w:tcW w:w="2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S11-315KVA/11</w:t>
            </w:r>
          </w:p>
        </w:tc>
        <w:tc>
          <w:tcPr>
            <w:tcW w:w="10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1台</w:t>
            </w:r>
          </w:p>
        </w:tc>
        <w:tc>
          <w:tcPr>
            <w:tcW w:w="1200" w:type="dxa"/>
            <w:vAlign w:val="center"/>
          </w:tcPr>
          <w:p>
            <w:pPr>
              <w:jc w:val="center"/>
              <w:rPr>
                <w:rFonts w:hint="eastAsia" w:ascii="宋体" w:hAnsi="宋体" w:eastAsia="宋体" w:cs="宋体"/>
                <w:sz w:val="24"/>
                <w:szCs w:val="24"/>
              </w:rPr>
            </w:pPr>
          </w:p>
        </w:tc>
        <w:tc>
          <w:tcPr>
            <w:tcW w:w="20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8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开关</w:t>
            </w:r>
          </w:p>
        </w:tc>
        <w:tc>
          <w:tcPr>
            <w:tcW w:w="2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2W32-12T/630A</w:t>
            </w:r>
          </w:p>
        </w:tc>
        <w:tc>
          <w:tcPr>
            <w:tcW w:w="10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1台</w:t>
            </w:r>
          </w:p>
        </w:tc>
        <w:tc>
          <w:tcPr>
            <w:tcW w:w="1200" w:type="dxa"/>
            <w:vAlign w:val="center"/>
          </w:tcPr>
          <w:p>
            <w:pPr>
              <w:jc w:val="center"/>
              <w:rPr>
                <w:rFonts w:hint="eastAsia" w:ascii="宋体" w:hAnsi="宋体" w:eastAsia="宋体" w:cs="宋体"/>
                <w:sz w:val="24"/>
                <w:szCs w:val="24"/>
              </w:rPr>
            </w:pPr>
          </w:p>
        </w:tc>
        <w:tc>
          <w:tcPr>
            <w:tcW w:w="20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8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变压器</w:t>
            </w:r>
          </w:p>
        </w:tc>
        <w:tc>
          <w:tcPr>
            <w:tcW w:w="2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S11-400/10-0.4</w:t>
            </w:r>
          </w:p>
        </w:tc>
        <w:tc>
          <w:tcPr>
            <w:tcW w:w="10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1台</w:t>
            </w:r>
          </w:p>
        </w:tc>
        <w:tc>
          <w:tcPr>
            <w:tcW w:w="1200" w:type="dxa"/>
            <w:vAlign w:val="center"/>
          </w:tcPr>
          <w:p>
            <w:pPr>
              <w:jc w:val="center"/>
              <w:rPr>
                <w:rFonts w:hint="eastAsia" w:ascii="宋体" w:hAnsi="宋体" w:eastAsia="宋体" w:cs="宋体"/>
                <w:sz w:val="24"/>
                <w:szCs w:val="24"/>
              </w:rPr>
            </w:pPr>
          </w:p>
        </w:tc>
        <w:tc>
          <w:tcPr>
            <w:tcW w:w="20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8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低压开关柜</w:t>
            </w:r>
          </w:p>
        </w:tc>
        <w:tc>
          <w:tcPr>
            <w:tcW w:w="2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1AA[GGD2-15]</w:t>
            </w:r>
          </w:p>
        </w:tc>
        <w:tc>
          <w:tcPr>
            <w:tcW w:w="10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1台</w:t>
            </w:r>
          </w:p>
        </w:tc>
        <w:tc>
          <w:tcPr>
            <w:tcW w:w="1200" w:type="dxa"/>
            <w:vAlign w:val="center"/>
          </w:tcPr>
          <w:p>
            <w:pPr>
              <w:jc w:val="center"/>
              <w:rPr>
                <w:rFonts w:hint="eastAsia" w:ascii="宋体" w:hAnsi="宋体" w:eastAsia="宋体" w:cs="宋体"/>
                <w:sz w:val="24"/>
                <w:szCs w:val="24"/>
              </w:rPr>
            </w:pPr>
          </w:p>
        </w:tc>
        <w:tc>
          <w:tcPr>
            <w:tcW w:w="20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8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低压开关柜</w:t>
            </w:r>
          </w:p>
        </w:tc>
        <w:tc>
          <w:tcPr>
            <w:tcW w:w="2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2AA[GGDJ1-01A]</w:t>
            </w:r>
          </w:p>
        </w:tc>
        <w:tc>
          <w:tcPr>
            <w:tcW w:w="10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1台</w:t>
            </w:r>
          </w:p>
        </w:tc>
        <w:tc>
          <w:tcPr>
            <w:tcW w:w="1200" w:type="dxa"/>
            <w:vAlign w:val="center"/>
          </w:tcPr>
          <w:p>
            <w:pPr>
              <w:jc w:val="center"/>
              <w:rPr>
                <w:rFonts w:hint="eastAsia" w:ascii="宋体" w:hAnsi="宋体" w:eastAsia="宋体" w:cs="宋体"/>
                <w:sz w:val="24"/>
                <w:szCs w:val="24"/>
              </w:rPr>
            </w:pPr>
          </w:p>
        </w:tc>
        <w:tc>
          <w:tcPr>
            <w:tcW w:w="20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8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低压开关柜</w:t>
            </w:r>
          </w:p>
        </w:tc>
        <w:tc>
          <w:tcPr>
            <w:tcW w:w="2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3AA[GGD2-39(改)]</w:t>
            </w:r>
          </w:p>
        </w:tc>
        <w:tc>
          <w:tcPr>
            <w:tcW w:w="10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1台</w:t>
            </w:r>
          </w:p>
        </w:tc>
        <w:tc>
          <w:tcPr>
            <w:tcW w:w="1200" w:type="dxa"/>
            <w:vAlign w:val="center"/>
          </w:tcPr>
          <w:p>
            <w:pPr>
              <w:jc w:val="center"/>
              <w:rPr>
                <w:rFonts w:hint="eastAsia" w:ascii="宋体" w:hAnsi="宋体" w:eastAsia="宋体" w:cs="宋体"/>
                <w:sz w:val="24"/>
                <w:szCs w:val="24"/>
              </w:rPr>
            </w:pPr>
          </w:p>
        </w:tc>
        <w:tc>
          <w:tcPr>
            <w:tcW w:w="20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8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低压开关柜</w:t>
            </w:r>
          </w:p>
        </w:tc>
        <w:tc>
          <w:tcPr>
            <w:tcW w:w="2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4AA[GGD2-39(改)]</w:t>
            </w:r>
          </w:p>
        </w:tc>
        <w:tc>
          <w:tcPr>
            <w:tcW w:w="10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1台</w:t>
            </w:r>
          </w:p>
        </w:tc>
        <w:tc>
          <w:tcPr>
            <w:tcW w:w="1200" w:type="dxa"/>
            <w:vAlign w:val="center"/>
          </w:tcPr>
          <w:p>
            <w:pPr>
              <w:jc w:val="center"/>
              <w:rPr>
                <w:rFonts w:hint="eastAsia" w:ascii="宋体" w:hAnsi="宋体" w:eastAsia="宋体" w:cs="宋体"/>
                <w:sz w:val="24"/>
                <w:szCs w:val="24"/>
              </w:rPr>
            </w:pPr>
          </w:p>
        </w:tc>
        <w:tc>
          <w:tcPr>
            <w:tcW w:w="20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8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高压开关柜</w:t>
            </w:r>
          </w:p>
        </w:tc>
        <w:tc>
          <w:tcPr>
            <w:tcW w:w="2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1AH[HXGN20-12(FR)-14(改)]</w:t>
            </w:r>
          </w:p>
        </w:tc>
        <w:tc>
          <w:tcPr>
            <w:tcW w:w="10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1台</w:t>
            </w:r>
          </w:p>
        </w:tc>
        <w:tc>
          <w:tcPr>
            <w:tcW w:w="1200" w:type="dxa"/>
            <w:vAlign w:val="center"/>
          </w:tcPr>
          <w:p>
            <w:pPr>
              <w:jc w:val="center"/>
              <w:rPr>
                <w:rFonts w:hint="eastAsia" w:ascii="宋体" w:hAnsi="宋体" w:eastAsia="宋体" w:cs="宋体"/>
                <w:sz w:val="24"/>
                <w:szCs w:val="24"/>
              </w:rPr>
            </w:pPr>
          </w:p>
        </w:tc>
        <w:tc>
          <w:tcPr>
            <w:tcW w:w="20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8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高压开关柜</w:t>
            </w:r>
          </w:p>
        </w:tc>
        <w:tc>
          <w:tcPr>
            <w:tcW w:w="2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2AH[HXGH20-12-39(改)]</w:t>
            </w:r>
          </w:p>
        </w:tc>
        <w:tc>
          <w:tcPr>
            <w:tcW w:w="10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1台</w:t>
            </w:r>
          </w:p>
        </w:tc>
        <w:tc>
          <w:tcPr>
            <w:tcW w:w="1200" w:type="dxa"/>
            <w:vAlign w:val="center"/>
          </w:tcPr>
          <w:p>
            <w:pPr>
              <w:jc w:val="center"/>
              <w:rPr>
                <w:rFonts w:hint="eastAsia" w:ascii="宋体" w:hAnsi="宋体" w:eastAsia="宋体" w:cs="宋体"/>
                <w:sz w:val="24"/>
                <w:szCs w:val="24"/>
              </w:rPr>
            </w:pPr>
          </w:p>
        </w:tc>
        <w:tc>
          <w:tcPr>
            <w:tcW w:w="20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电缆线</w:t>
            </w:r>
          </w:p>
        </w:tc>
        <w:tc>
          <w:tcPr>
            <w:tcW w:w="2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3*185＋1*95</w:t>
            </w:r>
          </w:p>
        </w:tc>
        <w:tc>
          <w:tcPr>
            <w:tcW w:w="10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约20米</w:t>
            </w:r>
          </w:p>
        </w:tc>
        <w:tc>
          <w:tcPr>
            <w:tcW w:w="1200" w:type="dxa"/>
            <w:vAlign w:val="center"/>
          </w:tcPr>
          <w:p>
            <w:pPr>
              <w:jc w:val="center"/>
              <w:rPr>
                <w:rFonts w:hint="eastAsia" w:ascii="宋体" w:hAnsi="宋体" w:eastAsia="宋体" w:cs="宋体"/>
                <w:sz w:val="24"/>
                <w:szCs w:val="24"/>
              </w:rPr>
            </w:pPr>
          </w:p>
        </w:tc>
        <w:tc>
          <w:tcPr>
            <w:tcW w:w="20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6321" w:type="dxa"/>
            <w:gridSpan w:val="4"/>
            <w:vAlign w:val="center"/>
          </w:tcPr>
          <w:p>
            <w:pPr>
              <w:jc w:val="center"/>
              <w:rPr>
                <w:rFonts w:hint="eastAsia" w:ascii="宋体" w:hAnsi="宋体" w:eastAsia="宋体" w:cs="宋体"/>
                <w:sz w:val="24"/>
                <w:szCs w:val="24"/>
              </w:rPr>
            </w:pPr>
            <w:r>
              <w:rPr>
                <w:rFonts w:hint="default"/>
                <w:b/>
                <w:bCs/>
                <w:color w:val="auto"/>
                <w:sz w:val="28"/>
                <w:szCs w:val="28"/>
                <w:lang w:val="en-US" w:eastAsia="zh-CN"/>
              </w:rPr>
              <w:t>消防设备</w:t>
            </w:r>
          </w:p>
        </w:tc>
        <w:tc>
          <w:tcPr>
            <w:tcW w:w="20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21"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消防水泵</w:t>
            </w:r>
          </w:p>
        </w:tc>
        <w:tc>
          <w:tcPr>
            <w:tcW w:w="2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30KW</w:t>
            </w:r>
          </w:p>
        </w:tc>
        <w:tc>
          <w:tcPr>
            <w:tcW w:w="10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3台</w:t>
            </w:r>
          </w:p>
        </w:tc>
        <w:tc>
          <w:tcPr>
            <w:tcW w:w="1200"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余4台水泵</w:t>
            </w:r>
          </w:p>
        </w:tc>
        <w:tc>
          <w:tcPr>
            <w:tcW w:w="20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21" w:type="dxa"/>
            <w:vMerge w:val="continue"/>
            <w:vAlign w:val="center"/>
          </w:tcPr>
          <w:p>
            <w:pPr>
              <w:jc w:val="center"/>
              <w:rPr>
                <w:rFonts w:hint="eastAsia" w:ascii="宋体" w:hAnsi="宋体" w:eastAsia="宋体" w:cs="宋体"/>
                <w:sz w:val="24"/>
                <w:szCs w:val="24"/>
              </w:rPr>
            </w:pPr>
          </w:p>
        </w:tc>
        <w:tc>
          <w:tcPr>
            <w:tcW w:w="2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15KW</w:t>
            </w:r>
          </w:p>
        </w:tc>
        <w:tc>
          <w:tcPr>
            <w:tcW w:w="10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1台</w:t>
            </w:r>
          </w:p>
        </w:tc>
        <w:tc>
          <w:tcPr>
            <w:tcW w:w="1200" w:type="dxa"/>
            <w:vMerge w:val="continue"/>
            <w:vAlign w:val="center"/>
          </w:tcPr>
          <w:p>
            <w:pPr>
              <w:jc w:val="center"/>
              <w:rPr>
                <w:rFonts w:hint="eastAsia" w:ascii="宋体" w:hAnsi="宋体" w:eastAsia="宋体" w:cs="宋体"/>
                <w:sz w:val="24"/>
                <w:szCs w:val="24"/>
              </w:rPr>
            </w:pPr>
          </w:p>
        </w:tc>
        <w:tc>
          <w:tcPr>
            <w:tcW w:w="2085" w:type="dxa"/>
            <w:vMerge w:val="continue"/>
            <w:vAlign w:val="center"/>
          </w:tcPr>
          <w:p>
            <w:pPr>
              <w:jc w:val="center"/>
              <w:rPr>
                <w:rFonts w:hint="eastAsia" w:ascii="宋体" w:hAnsi="宋体" w:eastAsia="宋体" w:cs="宋体"/>
                <w:sz w:val="24"/>
                <w:szCs w:val="24"/>
              </w:rPr>
            </w:pPr>
          </w:p>
        </w:tc>
      </w:tr>
    </w:tbl>
    <w:p>
      <w:pPr>
        <w:pStyle w:val="2"/>
        <w:ind w:left="0" w:leftChars="0" w:firstLine="0" w:firstLineChars="0"/>
        <w:rPr>
          <w:rFonts w:hint="default"/>
          <w:b w:val="0"/>
          <w:bCs w:val="0"/>
          <w:color w:val="auto"/>
          <w:sz w:val="28"/>
          <w:szCs w:val="28"/>
          <w:lang w:val="en-US" w:eastAsia="zh-CN"/>
        </w:rPr>
      </w:pPr>
    </w:p>
    <w:p>
      <w:pPr>
        <w:pStyle w:val="2"/>
        <w:ind w:left="0" w:leftChars="0" w:firstLine="0" w:firstLineChars="0"/>
        <w:rPr>
          <w:rFonts w:hint="default"/>
          <w:b w:val="0"/>
          <w:bCs w:val="0"/>
          <w:color w:val="auto"/>
          <w:sz w:val="28"/>
          <w:szCs w:val="28"/>
          <w:lang w:val="en-US" w:eastAsia="zh-CN"/>
        </w:rPr>
      </w:pPr>
    </w:p>
    <w:p>
      <w:pPr>
        <w:pStyle w:val="2"/>
        <w:ind w:left="0" w:leftChars="0" w:firstLine="0" w:firstLineChars="0"/>
        <w:rPr>
          <w:rFonts w:hint="default"/>
          <w:b w:val="0"/>
          <w:bCs w:val="0"/>
          <w:color w:val="auto"/>
          <w:sz w:val="28"/>
          <w:szCs w:val="28"/>
          <w:lang w:val="en-US" w:eastAsia="zh-CN"/>
        </w:rPr>
      </w:pPr>
    </w:p>
    <w:p>
      <w:pPr>
        <w:spacing w:line="420" w:lineRule="exact"/>
        <w:jc w:val="center"/>
        <w:rPr>
          <w:rFonts w:hint="eastAsia" w:ascii="宋体" w:hAnsi="宋体"/>
          <w:b/>
          <w:color w:val="000000"/>
          <w:spacing w:val="-6"/>
          <w:kern w:val="10"/>
          <w:sz w:val="36"/>
          <w:szCs w:val="36"/>
        </w:rPr>
      </w:pPr>
      <w:r>
        <w:rPr>
          <w:rFonts w:hint="eastAsia" w:ascii="宋体" w:hAnsi="宋体"/>
          <w:b/>
          <w:color w:val="000000"/>
          <w:spacing w:val="-6"/>
          <w:kern w:val="10"/>
          <w:sz w:val="36"/>
          <w:szCs w:val="36"/>
        </w:rPr>
        <w:t>竞  买  保  证  书</w:t>
      </w:r>
    </w:p>
    <w:p>
      <w:pPr>
        <w:spacing w:line="420" w:lineRule="exact"/>
        <w:ind w:firstLine="456" w:firstLineChars="200"/>
        <w:rPr>
          <w:rFonts w:hint="eastAsia" w:ascii="宋体" w:hAnsi="宋体"/>
          <w:color w:val="000000"/>
          <w:spacing w:val="-6"/>
          <w:kern w:val="10"/>
          <w:sz w:val="24"/>
        </w:rPr>
      </w:pPr>
    </w:p>
    <w:p>
      <w:pPr>
        <w:keepNext w:val="0"/>
        <w:keepLines w:val="0"/>
        <w:pageBreakBefore w:val="0"/>
        <w:widowControl w:val="0"/>
        <w:kinsoku/>
        <w:wordWrap/>
        <w:overflowPunct/>
        <w:topLinePunct w:val="0"/>
        <w:autoSpaceDE/>
        <w:autoSpaceDN/>
        <w:bidi w:val="0"/>
        <w:adjustRightInd/>
        <w:snapToGrid/>
        <w:spacing w:line="540" w:lineRule="exact"/>
        <w:ind w:left="-178" w:leftChars="-85" w:firstLine="645" w:firstLineChars="224"/>
        <w:jc w:val="both"/>
        <w:textAlignment w:val="auto"/>
        <w:rPr>
          <w:rFonts w:hint="eastAsia" w:ascii="宋体" w:hAnsi="宋体"/>
          <w:color w:val="000000"/>
          <w:spacing w:val="-6"/>
          <w:kern w:val="10"/>
          <w:sz w:val="30"/>
          <w:szCs w:val="30"/>
        </w:rPr>
      </w:pPr>
      <w:r>
        <w:rPr>
          <w:rFonts w:hint="eastAsia" w:ascii="宋体" w:hAnsi="宋体"/>
          <w:color w:val="000000"/>
          <w:spacing w:val="-6"/>
          <w:kern w:val="10"/>
          <w:sz w:val="30"/>
          <w:szCs w:val="30"/>
        </w:rPr>
        <w:t>本人已知悉</w:t>
      </w:r>
      <w:r>
        <w:rPr>
          <w:rFonts w:hint="eastAsia" w:ascii="宋体" w:hAnsi="宋体"/>
          <w:color w:val="000000"/>
          <w:spacing w:val="-6"/>
          <w:kern w:val="10"/>
          <w:sz w:val="30"/>
          <w:szCs w:val="30"/>
          <w:lang w:eastAsia="zh-CN"/>
        </w:rPr>
        <w:t>莆田市教师进修学院于</w:t>
      </w:r>
      <w:r>
        <w:rPr>
          <w:rFonts w:hint="eastAsia" w:ascii="宋体" w:hAnsi="宋体"/>
          <w:color w:val="000000"/>
          <w:spacing w:val="-6"/>
          <w:kern w:val="10"/>
          <w:sz w:val="30"/>
          <w:szCs w:val="30"/>
          <w:lang w:val="en-US" w:eastAsia="zh-CN"/>
        </w:rPr>
        <w:t>2022年  月  日</w:t>
      </w:r>
      <w:r>
        <w:rPr>
          <w:rFonts w:hint="eastAsia" w:ascii="宋体" w:hAnsi="宋体"/>
          <w:color w:val="000000"/>
          <w:spacing w:val="-6"/>
          <w:kern w:val="10"/>
          <w:sz w:val="30"/>
          <w:szCs w:val="30"/>
        </w:rPr>
        <w:t>举办拍卖会</w:t>
      </w:r>
      <w:r>
        <w:rPr>
          <w:rFonts w:hint="eastAsia" w:ascii="宋体" w:hAnsi="宋体"/>
          <w:color w:val="000000"/>
          <w:spacing w:val="-6"/>
          <w:kern w:val="10"/>
          <w:sz w:val="30"/>
          <w:szCs w:val="30"/>
          <w:lang w:eastAsia="zh-CN"/>
        </w:rPr>
        <w:t>的</w:t>
      </w:r>
      <w:r>
        <w:rPr>
          <w:rFonts w:hint="eastAsia" w:ascii="宋体" w:hAnsi="宋体"/>
          <w:color w:val="000000"/>
          <w:spacing w:val="-6"/>
          <w:kern w:val="10"/>
          <w:sz w:val="30"/>
          <w:szCs w:val="30"/>
        </w:rPr>
        <w:t>《2022年莆田市教师进修学院配电工程设备及消防设备报废拍卖公告》中载明的各项条款，并愿意遵守各项条款的要求。同时，本人已到现场查看过拍卖标的</w:t>
      </w:r>
      <w:r>
        <w:rPr>
          <w:rFonts w:hint="eastAsia" w:ascii="宋体" w:hAnsi="宋体"/>
          <w:color w:val="000000"/>
          <w:spacing w:val="-6"/>
          <w:kern w:val="10"/>
          <w:sz w:val="30"/>
          <w:szCs w:val="30"/>
          <w:lang w:eastAsia="zh-CN"/>
        </w:rPr>
        <w:t>或</w:t>
      </w:r>
      <w:r>
        <w:rPr>
          <w:rFonts w:hint="eastAsia" w:ascii="宋体" w:hAnsi="宋体"/>
          <w:color w:val="000000"/>
          <w:spacing w:val="-6"/>
          <w:kern w:val="10"/>
          <w:sz w:val="30"/>
          <w:szCs w:val="30"/>
        </w:rPr>
        <w:t>查阅了该拍卖标的的所有资料。本人认可拍卖标的之现场状况及拍卖标的的所有情况，成交后如本人违反《2022年莆田市教师进修学院配电工程设备及消防设备报废拍卖公告》的任何规定，愿意承担相关的法律责任。</w:t>
      </w:r>
    </w:p>
    <w:p>
      <w:pPr>
        <w:keepNext w:val="0"/>
        <w:keepLines w:val="0"/>
        <w:pageBreakBefore w:val="0"/>
        <w:widowControl w:val="0"/>
        <w:kinsoku/>
        <w:wordWrap/>
        <w:overflowPunct/>
        <w:topLinePunct w:val="0"/>
        <w:autoSpaceDE/>
        <w:autoSpaceDN/>
        <w:bidi w:val="0"/>
        <w:adjustRightInd/>
        <w:snapToGrid/>
        <w:spacing w:line="540" w:lineRule="exact"/>
        <w:ind w:firstLine="578" w:firstLineChars="200"/>
        <w:textAlignment w:val="auto"/>
        <w:rPr>
          <w:rFonts w:hint="eastAsia" w:ascii="宋体" w:hAnsi="宋体"/>
          <w:b/>
          <w:color w:val="000000"/>
          <w:spacing w:val="-6"/>
          <w:kern w:val="10"/>
          <w:sz w:val="30"/>
          <w:szCs w:val="30"/>
          <w:u w:val="single"/>
        </w:rPr>
      </w:pPr>
    </w:p>
    <w:p>
      <w:pPr>
        <w:spacing w:line="520" w:lineRule="exact"/>
        <w:ind w:firstLine="576" w:firstLineChars="200"/>
        <w:rPr>
          <w:rFonts w:hint="eastAsia" w:ascii="宋体" w:hAnsi="宋体"/>
          <w:color w:val="000000"/>
          <w:spacing w:val="-6"/>
          <w:kern w:val="10"/>
          <w:sz w:val="30"/>
          <w:szCs w:val="30"/>
        </w:rPr>
      </w:pPr>
    </w:p>
    <w:p>
      <w:pPr>
        <w:pStyle w:val="2"/>
        <w:rPr>
          <w:rFonts w:hint="eastAsia" w:ascii="宋体" w:hAnsi="宋体"/>
          <w:color w:val="000000"/>
          <w:spacing w:val="-6"/>
          <w:kern w:val="10"/>
          <w:sz w:val="30"/>
          <w:szCs w:val="30"/>
        </w:rPr>
      </w:pPr>
    </w:p>
    <w:p>
      <w:pPr>
        <w:pStyle w:val="2"/>
        <w:rPr>
          <w:rFonts w:hint="eastAsia" w:ascii="宋体" w:hAnsi="宋体"/>
          <w:color w:val="000000"/>
          <w:spacing w:val="-6"/>
          <w:kern w:val="10"/>
          <w:sz w:val="30"/>
          <w:szCs w:val="30"/>
        </w:rPr>
      </w:pPr>
    </w:p>
    <w:p>
      <w:pPr>
        <w:spacing w:line="520" w:lineRule="exact"/>
        <w:jc w:val="center"/>
        <w:rPr>
          <w:rFonts w:hint="eastAsia" w:ascii="新宋体" w:hAnsi="新宋体" w:eastAsia="新宋体"/>
          <w:b/>
          <w:color w:val="000000"/>
          <w:spacing w:val="-6"/>
          <w:kern w:val="10"/>
          <w:sz w:val="30"/>
          <w:szCs w:val="30"/>
        </w:rPr>
      </w:pPr>
      <w:r>
        <w:rPr>
          <w:rFonts w:hint="eastAsia" w:ascii="新宋体" w:hAnsi="新宋体" w:eastAsia="新宋体"/>
          <w:b/>
          <w:color w:val="000000"/>
          <w:spacing w:val="-6"/>
          <w:kern w:val="10"/>
          <w:sz w:val="30"/>
          <w:szCs w:val="30"/>
        </w:rPr>
        <w:t>竞买人签名：</w:t>
      </w:r>
      <w:r>
        <w:rPr>
          <w:rFonts w:hint="eastAsia" w:ascii="新宋体" w:hAnsi="新宋体" w:eastAsia="新宋体"/>
          <w:b/>
          <w:color w:val="000000"/>
          <w:spacing w:val="-6"/>
          <w:kern w:val="10"/>
          <w:sz w:val="30"/>
          <w:szCs w:val="30"/>
          <w:u w:val="single"/>
        </w:rPr>
        <w:t xml:space="preserve">              </w:t>
      </w:r>
      <w:r>
        <w:rPr>
          <w:rFonts w:hint="eastAsia" w:ascii="新宋体" w:hAnsi="新宋体" w:eastAsia="新宋体"/>
          <w:b/>
          <w:color w:val="000000"/>
          <w:spacing w:val="-6"/>
          <w:kern w:val="10"/>
          <w:sz w:val="30"/>
          <w:szCs w:val="30"/>
        </w:rPr>
        <w:t xml:space="preserve">                </w:t>
      </w:r>
    </w:p>
    <w:p>
      <w:pPr>
        <w:spacing w:line="520" w:lineRule="exact"/>
        <w:jc w:val="center"/>
        <w:rPr>
          <w:rFonts w:hint="eastAsia" w:ascii="新宋体" w:hAnsi="新宋体" w:eastAsia="新宋体"/>
          <w:b/>
          <w:color w:val="000000"/>
          <w:spacing w:val="-6"/>
          <w:kern w:val="10"/>
          <w:sz w:val="30"/>
          <w:szCs w:val="30"/>
          <w:u w:val="single"/>
          <w:lang w:val="en-US" w:eastAsia="zh-CN"/>
        </w:rPr>
      </w:pPr>
      <w:r>
        <w:rPr>
          <w:rFonts w:hint="eastAsia" w:ascii="新宋体" w:hAnsi="新宋体" w:eastAsia="新宋体"/>
          <w:b/>
          <w:color w:val="000000"/>
          <w:spacing w:val="-6"/>
          <w:kern w:val="10"/>
          <w:sz w:val="30"/>
          <w:szCs w:val="30"/>
        </w:rPr>
        <w:t>电  话 ：</w:t>
      </w:r>
      <w:r>
        <w:rPr>
          <w:rFonts w:hint="eastAsia" w:ascii="新宋体" w:hAnsi="新宋体" w:eastAsia="新宋体"/>
          <w:b/>
          <w:color w:val="000000"/>
          <w:spacing w:val="-6"/>
          <w:kern w:val="10"/>
          <w:sz w:val="30"/>
          <w:szCs w:val="30"/>
          <w:u w:val="single"/>
          <w:lang w:val="en-US" w:eastAsia="zh-CN"/>
        </w:rPr>
        <w:t xml:space="preserve">                 </w:t>
      </w:r>
    </w:p>
    <w:p>
      <w:pPr>
        <w:pStyle w:val="2"/>
        <w:ind w:left="0" w:leftChars="0" w:firstLine="0" w:firstLineChars="0"/>
        <w:rPr>
          <w:rFonts w:hint="eastAsia" w:ascii="新宋体" w:hAnsi="新宋体" w:eastAsia="新宋体"/>
          <w:color w:val="000000"/>
          <w:spacing w:val="-6"/>
          <w:kern w:val="10"/>
          <w:sz w:val="30"/>
          <w:szCs w:val="30"/>
        </w:rPr>
      </w:pPr>
      <w:r>
        <w:rPr>
          <w:rFonts w:hint="eastAsia" w:ascii="新宋体" w:hAnsi="新宋体" w:eastAsia="新宋体"/>
          <w:color w:val="000000"/>
          <w:spacing w:val="-6"/>
          <w:kern w:val="10"/>
          <w:sz w:val="30"/>
          <w:szCs w:val="30"/>
        </w:rPr>
        <w:t xml:space="preserve">                                              年   月   日 </w:t>
      </w:r>
    </w:p>
    <w:p>
      <w:pPr>
        <w:pStyle w:val="2"/>
        <w:ind w:left="0" w:leftChars="0" w:firstLine="0" w:firstLineChars="0"/>
        <w:rPr>
          <w:rFonts w:hint="eastAsia" w:ascii="新宋体" w:hAnsi="新宋体" w:eastAsia="新宋体"/>
          <w:color w:val="000000"/>
          <w:spacing w:val="-6"/>
          <w:kern w:val="10"/>
          <w:sz w:val="30"/>
          <w:szCs w:val="30"/>
        </w:rPr>
      </w:pPr>
    </w:p>
    <w:p>
      <w:pPr>
        <w:pStyle w:val="2"/>
        <w:ind w:left="0" w:leftChars="0" w:firstLine="0" w:firstLineChars="0"/>
        <w:rPr>
          <w:rFonts w:hint="eastAsia" w:ascii="新宋体" w:hAnsi="新宋体" w:eastAsia="新宋体"/>
          <w:color w:val="000000"/>
          <w:spacing w:val="-6"/>
          <w:kern w:val="10"/>
          <w:sz w:val="30"/>
          <w:szCs w:val="30"/>
        </w:rPr>
      </w:pPr>
    </w:p>
    <w:p>
      <w:pPr>
        <w:pStyle w:val="2"/>
        <w:ind w:left="0" w:leftChars="0" w:firstLine="0" w:firstLineChars="0"/>
        <w:rPr>
          <w:rFonts w:hint="eastAsia" w:ascii="新宋体" w:hAnsi="新宋体" w:eastAsia="新宋体"/>
          <w:color w:val="000000"/>
          <w:spacing w:val="-6"/>
          <w:kern w:val="10"/>
          <w:sz w:val="30"/>
          <w:szCs w:val="30"/>
        </w:rPr>
      </w:pPr>
    </w:p>
    <w:p>
      <w:pPr>
        <w:pStyle w:val="2"/>
        <w:ind w:left="0" w:leftChars="0" w:firstLine="0" w:firstLineChars="0"/>
        <w:rPr>
          <w:rFonts w:hint="eastAsia" w:ascii="新宋体" w:hAnsi="新宋体" w:eastAsia="新宋体"/>
          <w:color w:val="000000"/>
          <w:spacing w:val="-6"/>
          <w:kern w:val="10"/>
          <w:sz w:val="30"/>
          <w:szCs w:val="30"/>
        </w:rPr>
      </w:pPr>
    </w:p>
    <w:p>
      <w:pPr>
        <w:pStyle w:val="2"/>
        <w:ind w:left="0" w:leftChars="0" w:firstLine="0" w:firstLineChars="0"/>
        <w:rPr>
          <w:rFonts w:hint="eastAsia" w:ascii="新宋体" w:hAnsi="新宋体" w:eastAsia="新宋体"/>
          <w:color w:val="000000"/>
          <w:spacing w:val="-6"/>
          <w:kern w:val="10"/>
          <w:sz w:val="30"/>
          <w:szCs w:val="30"/>
        </w:rPr>
      </w:pPr>
    </w:p>
    <w:p>
      <w:pPr>
        <w:pStyle w:val="2"/>
        <w:ind w:left="0" w:leftChars="0" w:firstLine="0" w:firstLineChars="0"/>
        <w:rPr>
          <w:rFonts w:hint="eastAsia" w:ascii="新宋体" w:hAnsi="新宋体" w:eastAsia="新宋体"/>
          <w:color w:val="000000"/>
          <w:spacing w:val="-6"/>
          <w:kern w:val="10"/>
          <w:sz w:val="30"/>
          <w:szCs w:val="30"/>
        </w:rPr>
      </w:pPr>
    </w:p>
    <w:p>
      <w:pPr>
        <w:pStyle w:val="2"/>
        <w:ind w:left="0" w:leftChars="0" w:firstLine="0" w:firstLineChars="0"/>
        <w:rPr>
          <w:rFonts w:hint="eastAsia" w:ascii="新宋体" w:hAnsi="新宋体" w:eastAsia="新宋体"/>
          <w:color w:val="000000"/>
          <w:spacing w:val="-6"/>
          <w:kern w:val="10"/>
          <w:sz w:val="30"/>
          <w:szCs w:val="30"/>
        </w:rPr>
      </w:pPr>
    </w:p>
    <w:p>
      <w:pPr>
        <w:pStyle w:val="2"/>
        <w:ind w:left="0" w:leftChars="0" w:firstLine="0" w:firstLineChars="0"/>
        <w:rPr>
          <w:rFonts w:hint="eastAsia" w:ascii="新宋体" w:hAnsi="新宋体" w:eastAsia="新宋体"/>
          <w:color w:val="000000"/>
          <w:spacing w:val="-6"/>
          <w:kern w:val="10"/>
          <w:sz w:val="30"/>
          <w:szCs w:val="30"/>
        </w:rPr>
      </w:pPr>
    </w:p>
    <w:p>
      <w:pPr>
        <w:spacing w:line="500" w:lineRule="exact"/>
        <w:jc w:val="center"/>
        <w:rPr>
          <w:rFonts w:hint="eastAsia" w:ascii="黑体" w:hAnsi="宋体" w:eastAsia="黑体"/>
          <w:b/>
          <w:sz w:val="44"/>
          <w:szCs w:val="44"/>
        </w:rPr>
      </w:pPr>
      <w:r>
        <w:rPr>
          <w:rFonts w:hint="eastAsia" w:ascii="黑体" w:hAnsi="宋体" w:eastAsia="黑体"/>
          <w:b/>
          <w:sz w:val="44"/>
          <w:szCs w:val="44"/>
        </w:rPr>
        <w:t>授权委托书</w:t>
      </w:r>
    </w:p>
    <w:p>
      <w:pPr>
        <w:spacing w:line="500" w:lineRule="exact"/>
        <w:jc w:val="center"/>
        <w:rPr>
          <w:rFonts w:hint="eastAsia" w:ascii="黑体" w:hAnsi="宋体" w:eastAsia="黑体"/>
          <w:b/>
          <w:sz w:val="44"/>
          <w:szCs w:val="44"/>
        </w:rPr>
      </w:pPr>
    </w:p>
    <w:p>
      <w:pPr>
        <w:spacing w:line="500" w:lineRule="exact"/>
        <w:jc w:val="both"/>
        <w:rPr>
          <w:rFonts w:hint="eastAsia" w:ascii="宋体" w:hAnsi="宋体" w:eastAsia="宋体" w:cs="宋体"/>
          <w:sz w:val="32"/>
          <w:szCs w:val="32"/>
        </w:rPr>
      </w:pPr>
      <w:r>
        <w:rPr>
          <w:rFonts w:hint="eastAsia" w:ascii="宋体" w:hAnsi="宋体" w:eastAsia="宋体" w:cs="宋体"/>
          <w:sz w:val="32"/>
          <w:szCs w:val="32"/>
          <w:lang w:eastAsia="zh-CN"/>
        </w:rPr>
        <w:t>莆田市教师进修学院</w:t>
      </w:r>
      <w:r>
        <w:rPr>
          <w:rFonts w:hint="eastAsia" w:ascii="宋体" w:hAnsi="宋体" w:eastAsia="宋体" w:cs="宋体"/>
          <w:sz w:val="32"/>
          <w:szCs w:val="32"/>
        </w:rPr>
        <w:t>：</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兹委托</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r>
        <w:rPr>
          <w:rFonts w:hint="eastAsia" w:ascii="宋体" w:hAnsi="宋体" w:eastAsia="宋体" w:cs="宋体"/>
          <w:sz w:val="32"/>
          <w:szCs w:val="32"/>
        </w:rPr>
        <w:t>为本人或本单位的代理人并以本人或本单位名义参加贵</w:t>
      </w:r>
      <w:r>
        <w:rPr>
          <w:rFonts w:hint="eastAsia" w:ascii="宋体" w:hAnsi="宋体" w:eastAsia="宋体" w:cs="宋体"/>
          <w:sz w:val="32"/>
          <w:szCs w:val="32"/>
          <w:lang w:eastAsia="zh-CN"/>
        </w:rPr>
        <w:t>单位</w:t>
      </w:r>
      <w:r>
        <w:rPr>
          <w:rFonts w:hint="eastAsia" w:ascii="宋体" w:hAnsi="宋体" w:eastAsia="宋体" w:cs="宋体"/>
          <w:sz w:val="32"/>
          <w:szCs w:val="32"/>
        </w:rPr>
        <w:t>于</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r>
        <w:rPr>
          <w:rFonts w:hint="eastAsia" w:ascii="宋体" w:hAnsi="宋体" w:eastAsia="宋体" w:cs="宋体"/>
          <w:sz w:val="32"/>
          <w:szCs w:val="32"/>
        </w:rPr>
        <w:t>日举办的拍卖会，该代理人在办理与该拍卖会有关事宜的过程中所签署的一切文件和处理与之有关的一切事务，本委托人均以承认。</w:t>
      </w:r>
    </w:p>
    <w:p>
      <w:pPr>
        <w:spacing w:line="500" w:lineRule="exact"/>
        <w:rPr>
          <w:rFonts w:hint="eastAsia" w:ascii="宋体" w:hAnsi="宋体" w:eastAsia="宋体" w:cs="宋体"/>
          <w:sz w:val="32"/>
          <w:szCs w:val="32"/>
        </w:rPr>
      </w:pPr>
    </w:p>
    <w:p>
      <w:pPr>
        <w:spacing w:line="500" w:lineRule="exact"/>
        <w:rPr>
          <w:rFonts w:hint="eastAsia" w:ascii="宋体" w:hAnsi="宋体" w:eastAsia="宋体" w:cs="宋体"/>
          <w:sz w:val="28"/>
        </w:rPr>
      </w:pPr>
    </w:p>
    <w:p>
      <w:pPr>
        <w:spacing w:line="500" w:lineRule="exact"/>
        <w:rPr>
          <w:rFonts w:hint="eastAsia" w:ascii="宋体" w:hAnsi="宋体" w:eastAsia="宋体" w:cs="宋体"/>
          <w:sz w:val="32"/>
          <w:szCs w:val="32"/>
        </w:rPr>
      </w:pPr>
      <w:r>
        <w:rPr>
          <w:rFonts w:hint="eastAsia" w:ascii="宋体" w:hAnsi="宋体" w:eastAsia="宋体" w:cs="宋体"/>
          <w:sz w:val="28"/>
        </w:rPr>
        <w:t xml:space="preserve">                                    </w:t>
      </w:r>
    </w:p>
    <w:p>
      <w:pPr>
        <w:spacing w:line="500" w:lineRule="exact"/>
        <w:jc w:val="center"/>
        <w:rPr>
          <w:rFonts w:hint="eastAsia" w:ascii="宋体" w:hAnsi="宋体" w:eastAsia="宋体" w:cs="宋体"/>
          <w:sz w:val="32"/>
          <w:szCs w:val="32"/>
        </w:rPr>
      </w:pPr>
    </w:p>
    <w:p>
      <w:pPr>
        <w:spacing w:line="500" w:lineRule="exact"/>
        <w:rPr>
          <w:rFonts w:hint="eastAsia" w:ascii="宋体" w:hAnsi="宋体" w:eastAsia="宋体" w:cs="宋体"/>
          <w:sz w:val="32"/>
          <w:szCs w:val="32"/>
        </w:rPr>
      </w:pPr>
      <w:r>
        <w:rPr>
          <w:rFonts w:hint="eastAsia" w:ascii="宋体" w:hAnsi="宋体" w:eastAsia="宋体" w:cs="宋体"/>
          <w:sz w:val="32"/>
          <w:szCs w:val="32"/>
        </w:rPr>
        <w:t>授权委托单位（公章）</w:t>
      </w:r>
      <w:r>
        <w:rPr>
          <w:rFonts w:hint="eastAsia" w:ascii="宋体" w:hAnsi="宋体" w:eastAsia="宋体" w:cs="宋体"/>
          <w:sz w:val="32"/>
          <w:szCs w:val="32"/>
          <w:lang w:eastAsia="zh-CN"/>
        </w:rPr>
        <w:t>或委托人签字</w:t>
      </w:r>
      <w:r>
        <w:rPr>
          <w:rFonts w:hint="eastAsia" w:ascii="宋体" w:hAnsi="宋体" w:eastAsia="宋体" w:cs="宋体"/>
          <w:sz w:val="32"/>
          <w:szCs w:val="32"/>
        </w:rPr>
        <w:t>：</w:t>
      </w:r>
      <w:r>
        <w:rPr>
          <w:rFonts w:hint="eastAsia" w:ascii="宋体" w:hAnsi="宋体" w:eastAsia="宋体" w:cs="宋体"/>
          <w:sz w:val="32"/>
          <w:szCs w:val="32"/>
          <w:u w:val="single"/>
        </w:rPr>
        <w:t xml:space="preserve">                     </w:t>
      </w:r>
    </w:p>
    <w:p>
      <w:pPr>
        <w:spacing w:line="500" w:lineRule="exact"/>
        <w:jc w:val="center"/>
        <w:rPr>
          <w:rFonts w:hint="eastAsia" w:ascii="宋体" w:hAnsi="宋体" w:eastAsia="宋体" w:cs="宋体"/>
          <w:sz w:val="32"/>
          <w:szCs w:val="32"/>
          <w:lang w:eastAsia="zh-CN"/>
        </w:rPr>
      </w:pPr>
      <w:r>
        <w:rPr>
          <w:rFonts w:hint="eastAsia" w:ascii="宋体" w:hAnsi="宋体" w:eastAsia="宋体" w:cs="宋体"/>
          <w:sz w:val="32"/>
          <w:szCs w:val="32"/>
          <w:lang w:val="en-US" w:eastAsia="zh-CN"/>
        </w:rPr>
        <w:t xml:space="preserve"> </w:t>
      </w:r>
    </w:p>
    <w:p>
      <w:pPr>
        <w:spacing w:line="500" w:lineRule="exact"/>
        <w:ind w:right="600"/>
        <w:jc w:val="cente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年   月    日</w:t>
      </w:r>
    </w:p>
    <w:p>
      <w:pPr>
        <w:pStyle w:val="2"/>
        <w:ind w:left="0" w:leftChars="0" w:firstLine="0" w:firstLineChars="0"/>
        <w:rPr>
          <w:rFonts w:hint="eastAsia" w:ascii="新宋体" w:hAnsi="新宋体" w:eastAsia="新宋体"/>
          <w:color w:val="000000"/>
          <w:spacing w:val="-6"/>
          <w:kern w:val="10"/>
          <w:sz w:val="30"/>
          <w:szCs w:val="30"/>
          <w:lang w:val="en-US" w:eastAsia="zh-CN"/>
        </w:rPr>
      </w:pPr>
      <w:r>
        <w:rPr>
          <w:rFonts w:hint="default" w:ascii="新宋体" w:hAnsi="新宋体" w:eastAsia="新宋体"/>
          <w:color w:val="000000"/>
          <w:spacing w:val="-6"/>
          <w:kern w:val="10"/>
          <w:sz w:val="30"/>
          <w:szCs w:val="30"/>
          <w:lang w:val="en-US" w:eastAsia="zh-CN"/>
        </w:rPr>
        <w:t>附：委托人、</w:t>
      </w:r>
      <w:r>
        <w:rPr>
          <w:rFonts w:hint="eastAsia" w:ascii="新宋体" w:hAnsi="新宋体" w:eastAsia="新宋体"/>
          <w:color w:val="000000"/>
          <w:spacing w:val="-6"/>
          <w:kern w:val="10"/>
          <w:sz w:val="30"/>
          <w:szCs w:val="30"/>
          <w:lang w:val="en-US" w:eastAsia="zh-CN"/>
        </w:rPr>
        <w:t>被委托人</w:t>
      </w:r>
      <w:r>
        <w:rPr>
          <w:rFonts w:hint="default" w:ascii="新宋体" w:hAnsi="新宋体" w:eastAsia="新宋体"/>
          <w:color w:val="000000"/>
          <w:spacing w:val="-6"/>
          <w:kern w:val="10"/>
          <w:sz w:val="30"/>
          <w:szCs w:val="30"/>
          <w:lang w:val="en-US" w:eastAsia="zh-CN"/>
        </w:rPr>
        <w:t>的身份证正反面复印件</w:t>
      </w:r>
      <w:r>
        <w:rPr>
          <w:rFonts w:hint="eastAsia" w:ascii="新宋体" w:hAnsi="新宋体" w:eastAsia="新宋体"/>
          <w:color w:val="000000"/>
          <w:spacing w:val="-6"/>
          <w:kern w:val="10"/>
          <w:sz w:val="30"/>
          <w:szCs w:val="30"/>
          <w:lang w:val="en-US" w:eastAsia="zh-CN"/>
        </w:rPr>
        <w:t>，若竞买人为企业的，还应提供相关营业执照复印件。</w:t>
      </w:r>
    </w:p>
    <w:p>
      <w:pPr>
        <w:pStyle w:val="2"/>
        <w:ind w:left="0" w:leftChars="0" w:firstLine="0" w:firstLineChars="0"/>
        <w:rPr>
          <w:rFonts w:hint="eastAsia" w:ascii="新宋体" w:hAnsi="新宋体" w:eastAsia="新宋体"/>
          <w:color w:val="000000"/>
          <w:spacing w:val="-6"/>
          <w:kern w:val="10"/>
          <w:sz w:val="30"/>
          <w:szCs w:val="30"/>
          <w:lang w:val="en-US" w:eastAsia="zh-CN"/>
        </w:rPr>
      </w:pPr>
    </w:p>
    <w:p>
      <w:pPr>
        <w:pStyle w:val="2"/>
        <w:ind w:left="0" w:leftChars="0" w:firstLine="0" w:firstLineChars="0"/>
        <w:rPr>
          <w:rFonts w:hint="eastAsia" w:ascii="新宋体" w:hAnsi="新宋体" w:eastAsia="新宋体"/>
          <w:color w:val="000000"/>
          <w:spacing w:val="-6"/>
          <w:kern w:val="10"/>
          <w:sz w:val="30"/>
          <w:szCs w:val="30"/>
          <w:lang w:val="en-US" w:eastAsia="zh-CN"/>
        </w:rPr>
      </w:pPr>
    </w:p>
    <w:p>
      <w:pPr>
        <w:pStyle w:val="2"/>
        <w:ind w:left="0" w:leftChars="0" w:firstLine="0" w:firstLineChars="0"/>
        <w:rPr>
          <w:rFonts w:hint="eastAsia" w:ascii="新宋体" w:hAnsi="新宋体" w:eastAsia="新宋体"/>
          <w:color w:val="000000"/>
          <w:spacing w:val="-6"/>
          <w:kern w:val="10"/>
          <w:sz w:val="30"/>
          <w:szCs w:val="30"/>
          <w:lang w:val="en-US" w:eastAsia="zh-CN"/>
        </w:rPr>
      </w:pPr>
    </w:p>
    <w:p>
      <w:pPr>
        <w:pStyle w:val="2"/>
        <w:ind w:left="0" w:leftChars="0" w:firstLine="0" w:firstLineChars="0"/>
        <w:rPr>
          <w:rFonts w:hint="eastAsia" w:ascii="新宋体" w:hAnsi="新宋体" w:eastAsia="新宋体"/>
          <w:color w:val="000000"/>
          <w:spacing w:val="-6"/>
          <w:kern w:val="10"/>
          <w:sz w:val="30"/>
          <w:szCs w:val="30"/>
          <w:lang w:val="en-US" w:eastAsia="zh-CN"/>
        </w:rPr>
      </w:pPr>
    </w:p>
    <w:p>
      <w:pPr>
        <w:pStyle w:val="2"/>
        <w:ind w:left="0" w:leftChars="0" w:firstLine="0" w:firstLineChars="0"/>
        <w:rPr>
          <w:rFonts w:hint="eastAsia" w:ascii="新宋体" w:hAnsi="新宋体" w:eastAsia="新宋体"/>
          <w:color w:val="000000"/>
          <w:spacing w:val="-6"/>
          <w:kern w:val="10"/>
          <w:sz w:val="30"/>
          <w:szCs w:val="30"/>
          <w:lang w:val="en-US" w:eastAsia="zh-CN"/>
        </w:rPr>
      </w:pPr>
    </w:p>
    <w:p>
      <w:pPr>
        <w:pStyle w:val="2"/>
        <w:ind w:left="0" w:leftChars="0" w:firstLine="0" w:firstLineChars="0"/>
        <w:rPr>
          <w:rFonts w:hint="eastAsia" w:ascii="新宋体" w:hAnsi="新宋体" w:eastAsia="新宋体"/>
          <w:color w:val="000000"/>
          <w:spacing w:val="-6"/>
          <w:kern w:val="10"/>
          <w:sz w:val="30"/>
          <w:szCs w:val="30"/>
          <w:lang w:val="en-US" w:eastAsia="zh-CN"/>
        </w:rPr>
      </w:pPr>
    </w:p>
    <w:p>
      <w:pPr>
        <w:pStyle w:val="2"/>
        <w:ind w:left="0" w:leftChars="0" w:firstLine="0" w:firstLineChars="0"/>
        <w:rPr>
          <w:rFonts w:hint="eastAsia" w:ascii="新宋体" w:hAnsi="新宋体" w:eastAsia="新宋体"/>
          <w:color w:val="000000"/>
          <w:spacing w:val="-6"/>
          <w:kern w:val="10"/>
          <w:sz w:val="30"/>
          <w:szCs w:val="30"/>
          <w:lang w:val="en-US" w:eastAsia="zh-CN"/>
        </w:rPr>
      </w:pPr>
    </w:p>
    <w:p>
      <w:pPr>
        <w:pStyle w:val="2"/>
        <w:ind w:left="0" w:leftChars="0" w:firstLine="0" w:firstLineChars="0"/>
        <w:rPr>
          <w:rFonts w:hint="eastAsia" w:ascii="新宋体" w:hAnsi="新宋体" w:eastAsia="新宋体"/>
          <w:color w:val="000000"/>
          <w:spacing w:val="-6"/>
          <w:kern w:val="10"/>
          <w:sz w:val="30"/>
          <w:szCs w:val="30"/>
          <w:lang w:val="en-US" w:eastAsia="zh-CN"/>
        </w:rPr>
      </w:pPr>
    </w:p>
    <w:p>
      <w:pPr>
        <w:pStyle w:val="2"/>
        <w:ind w:left="0" w:leftChars="0" w:firstLine="928" w:firstLineChars="300"/>
        <w:rPr>
          <w:rFonts w:hint="eastAsia" w:ascii="新宋体" w:hAnsi="新宋体" w:eastAsia="新宋体"/>
          <w:b/>
          <w:bCs/>
          <w:color w:val="000000"/>
          <w:spacing w:val="-6"/>
          <w:kern w:val="10"/>
          <w:sz w:val="32"/>
          <w:szCs w:val="32"/>
          <w:lang w:val="en-US" w:eastAsia="zh-CN"/>
        </w:rPr>
      </w:pPr>
    </w:p>
    <w:p>
      <w:pPr>
        <w:pStyle w:val="2"/>
        <w:ind w:left="0" w:leftChars="0" w:firstLine="0" w:firstLineChars="0"/>
        <w:jc w:val="center"/>
        <w:rPr>
          <w:rFonts w:hint="eastAsia" w:ascii="新宋体" w:hAnsi="新宋体" w:eastAsia="新宋体"/>
          <w:b/>
          <w:bCs/>
          <w:color w:val="000000"/>
          <w:spacing w:val="-6"/>
          <w:kern w:val="10"/>
          <w:sz w:val="36"/>
          <w:szCs w:val="36"/>
          <w:lang w:val="en-US" w:eastAsia="zh-CN"/>
        </w:rPr>
      </w:pPr>
      <w:r>
        <w:rPr>
          <w:rFonts w:hint="eastAsia" w:ascii="新宋体" w:hAnsi="新宋体" w:eastAsia="新宋体"/>
          <w:b/>
          <w:bCs/>
          <w:color w:val="000000"/>
          <w:spacing w:val="-6"/>
          <w:kern w:val="10"/>
          <w:sz w:val="36"/>
          <w:szCs w:val="36"/>
          <w:lang w:val="en-US" w:eastAsia="zh-CN"/>
        </w:rPr>
        <w:t>莆田市教师进修学院配电及消防设备回收报价单</w:t>
      </w:r>
    </w:p>
    <w:p>
      <w:pPr>
        <w:jc w:val="center"/>
        <w:rPr>
          <w:rFonts w:hint="eastAsia"/>
          <w:b/>
          <w:sz w:val="36"/>
          <w:szCs w:val="36"/>
          <w:lang w:eastAsia="zh-CN"/>
        </w:rPr>
      </w:pPr>
    </w:p>
    <w:p>
      <w:pPr>
        <w:jc w:val="left"/>
        <w:rPr>
          <w:rFonts w:hint="eastAsia"/>
          <w:b/>
          <w:sz w:val="30"/>
          <w:szCs w:val="30"/>
          <w:lang w:eastAsia="zh-CN"/>
        </w:rPr>
      </w:pPr>
    </w:p>
    <w:p>
      <w:pPr>
        <w:jc w:val="left"/>
        <w:rPr>
          <w:rFonts w:hint="eastAsia"/>
          <w:b w:val="0"/>
          <w:bCs/>
          <w:sz w:val="30"/>
          <w:szCs w:val="30"/>
          <w:lang w:eastAsia="zh-CN"/>
        </w:rPr>
      </w:pPr>
    </w:p>
    <w:p>
      <w:pPr>
        <w:jc w:val="left"/>
        <w:rPr>
          <w:rFonts w:hint="eastAsia"/>
          <w:b w:val="0"/>
          <w:bCs/>
          <w:sz w:val="32"/>
          <w:szCs w:val="32"/>
          <w:u w:val="none"/>
          <w:lang w:val="en-US" w:eastAsia="zh-CN"/>
        </w:rPr>
      </w:pPr>
      <w:r>
        <w:rPr>
          <w:rFonts w:hint="eastAsia"/>
          <w:b w:val="0"/>
          <w:bCs/>
          <w:sz w:val="32"/>
          <w:szCs w:val="32"/>
          <w:lang w:eastAsia="zh-CN"/>
        </w:rPr>
        <w:t>配电及消防设备总金额：</w:t>
      </w:r>
      <w:r>
        <w:rPr>
          <w:rFonts w:hint="eastAsia"/>
          <w:b w:val="0"/>
          <w:bCs/>
          <w:sz w:val="32"/>
          <w:szCs w:val="32"/>
          <w:u w:val="single"/>
          <w:lang w:val="en-US" w:eastAsia="zh-CN"/>
        </w:rPr>
        <w:t xml:space="preserve">           </w:t>
      </w:r>
      <w:r>
        <w:rPr>
          <w:rFonts w:hint="eastAsia"/>
          <w:b w:val="0"/>
          <w:bCs/>
          <w:sz w:val="32"/>
          <w:szCs w:val="32"/>
          <w:u w:val="none"/>
          <w:lang w:val="en-US" w:eastAsia="zh-CN"/>
        </w:rPr>
        <w:t>（小写）</w:t>
      </w:r>
    </w:p>
    <w:p>
      <w:pPr>
        <w:pStyle w:val="2"/>
        <w:rPr>
          <w:rFonts w:hint="default"/>
          <w:b w:val="0"/>
          <w:bCs/>
          <w:color w:val="000000" w:themeColor="text1"/>
          <w:sz w:val="32"/>
          <w:szCs w:val="32"/>
          <w:u w:val="none"/>
          <w:lang w:val="en-US" w:eastAsia="zh-CN"/>
          <w14:textFill>
            <w14:solidFill>
              <w14:schemeClr w14:val="tx1"/>
            </w14:solidFill>
          </w14:textFill>
        </w:rPr>
      </w:pPr>
      <w:r>
        <w:rPr>
          <w:rFonts w:hint="eastAsia"/>
          <w:b w:val="0"/>
          <w:bCs/>
          <w:sz w:val="32"/>
          <w:szCs w:val="32"/>
          <w:u w:val="none"/>
          <w:lang w:val="en-US" w:eastAsia="zh-CN"/>
        </w:rPr>
        <w:t xml:space="preserve">                  </w:t>
      </w:r>
      <w:r>
        <w:rPr>
          <w:rFonts w:hint="eastAsia"/>
          <w:b w:val="0"/>
          <w:bCs/>
          <w:color w:val="000000" w:themeColor="text1"/>
          <w:sz w:val="32"/>
          <w:szCs w:val="32"/>
          <w:u w:val="single"/>
          <w:lang w:val="en-US" w:eastAsia="zh-CN"/>
          <w14:textFill>
            <w14:solidFill>
              <w14:schemeClr w14:val="tx1"/>
            </w14:solidFill>
          </w14:textFill>
        </w:rPr>
        <w:t xml:space="preserve">           </w:t>
      </w:r>
      <w:r>
        <w:rPr>
          <w:rFonts w:hint="eastAsia"/>
          <w:b w:val="0"/>
          <w:bCs/>
          <w:color w:val="000000" w:themeColor="text1"/>
          <w:sz w:val="32"/>
          <w:szCs w:val="32"/>
          <w:u w:val="none"/>
          <w:lang w:val="en-US" w:eastAsia="zh-CN"/>
          <w14:textFill>
            <w14:solidFill>
              <w14:schemeClr w14:val="tx1"/>
            </w14:solidFill>
          </w14:textFill>
        </w:rPr>
        <w:t>（大写）</w:t>
      </w:r>
    </w:p>
    <w:p>
      <w:pPr>
        <w:jc w:val="left"/>
        <w:rPr>
          <w:rFonts w:hint="eastAsia"/>
          <w:b w:val="0"/>
          <w:bCs/>
          <w:sz w:val="30"/>
          <w:szCs w:val="30"/>
          <w:lang w:eastAsia="zh-CN"/>
        </w:rPr>
      </w:pPr>
    </w:p>
    <w:p>
      <w:pPr>
        <w:jc w:val="left"/>
        <w:rPr>
          <w:rFonts w:hint="eastAsia"/>
          <w:b w:val="0"/>
          <w:bCs/>
          <w:sz w:val="30"/>
          <w:szCs w:val="30"/>
        </w:rPr>
      </w:pPr>
    </w:p>
    <w:p>
      <w:pPr>
        <w:jc w:val="left"/>
        <w:rPr>
          <w:rFonts w:hint="eastAsia"/>
          <w:b w:val="0"/>
          <w:bCs/>
          <w:sz w:val="30"/>
          <w:szCs w:val="30"/>
        </w:rPr>
      </w:pPr>
    </w:p>
    <w:p>
      <w:pPr>
        <w:jc w:val="left"/>
        <w:rPr>
          <w:rFonts w:hint="eastAsia"/>
          <w:b w:val="0"/>
          <w:bCs/>
          <w:sz w:val="30"/>
          <w:szCs w:val="30"/>
          <w:lang w:val="en-US" w:eastAsia="zh-CN"/>
        </w:rPr>
      </w:pPr>
      <w:r>
        <w:rPr>
          <w:rFonts w:hint="eastAsia"/>
          <w:b w:val="0"/>
          <w:bCs/>
          <w:sz w:val="30"/>
          <w:szCs w:val="30"/>
        </w:rPr>
        <w:t xml:space="preserve">    </w:t>
      </w:r>
      <w:r>
        <w:rPr>
          <w:rFonts w:hint="eastAsia"/>
          <w:b w:val="0"/>
          <w:bCs/>
          <w:sz w:val="30"/>
          <w:szCs w:val="30"/>
          <w:lang w:val="en-US" w:eastAsia="zh-CN"/>
        </w:rPr>
        <w:t xml:space="preserve">                                 单位：（盖章）</w:t>
      </w:r>
    </w:p>
    <w:p>
      <w:pPr>
        <w:pStyle w:val="2"/>
        <w:rPr>
          <w:rFonts w:hint="eastAsia"/>
          <w:b w:val="0"/>
          <w:bCs/>
          <w:color w:val="auto"/>
          <w:sz w:val="30"/>
          <w:szCs w:val="30"/>
          <w:lang w:val="en-US" w:eastAsia="zh-CN"/>
        </w:rPr>
      </w:pPr>
      <w:r>
        <w:rPr>
          <w:rFonts w:hint="eastAsia"/>
          <w:b w:val="0"/>
          <w:bCs/>
          <w:sz w:val="30"/>
          <w:szCs w:val="30"/>
          <w:lang w:val="en-US" w:eastAsia="zh-CN"/>
        </w:rPr>
        <w:t xml:space="preserve">                                </w:t>
      </w:r>
      <w:r>
        <w:rPr>
          <w:rFonts w:hint="eastAsia"/>
          <w:b w:val="0"/>
          <w:bCs/>
          <w:color w:val="auto"/>
          <w:sz w:val="30"/>
          <w:szCs w:val="30"/>
          <w:lang w:val="en-US" w:eastAsia="zh-CN"/>
        </w:rPr>
        <w:t xml:space="preserve"> 联系人：</w:t>
      </w:r>
    </w:p>
    <w:p>
      <w:pPr>
        <w:pStyle w:val="2"/>
        <w:rPr>
          <w:rFonts w:hint="default"/>
          <w:b w:val="0"/>
          <w:bCs/>
          <w:color w:val="auto"/>
          <w:sz w:val="30"/>
          <w:szCs w:val="30"/>
          <w:lang w:val="en-US" w:eastAsia="zh-CN"/>
        </w:rPr>
      </w:pPr>
      <w:r>
        <w:rPr>
          <w:rFonts w:hint="eastAsia"/>
          <w:b w:val="0"/>
          <w:bCs/>
          <w:color w:val="auto"/>
          <w:sz w:val="30"/>
          <w:szCs w:val="30"/>
          <w:lang w:val="en-US" w:eastAsia="zh-CN"/>
        </w:rPr>
        <w:t xml:space="preserve">                                 联系电话：</w:t>
      </w:r>
    </w:p>
    <w:p>
      <w:pPr>
        <w:ind w:firstLine="5100" w:firstLineChars="1700"/>
        <w:jc w:val="left"/>
        <w:rPr>
          <w:b w:val="0"/>
          <w:bCs/>
          <w:sz w:val="30"/>
          <w:szCs w:val="30"/>
        </w:rPr>
      </w:pPr>
      <w:r>
        <w:rPr>
          <w:rFonts w:hint="eastAsia"/>
          <w:b w:val="0"/>
          <w:bCs/>
          <w:sz w:val="30"/>
          <w:szCs w:val="30"/>
        </w:rPr>
        <w:t xml:space="preserve"> </w:t>
      </w:r>
      <w:r>
        <w:rPr>
          <w:rFonts w:hint="eastAsia"/>
          <w:b w:val="0"/>
          <w:bCs/>
          <w:sz w:val="30"/>
          <w:szCs w:val="30"/>
          <w:lang w:val="en-US" w:eastAsia="zh-CN"/>
        </w:rPr>
        <w:t xml:space="preserve">        </w:t>
      </w:r>
      <w:r>
        <w:rPr>
          <w:rFonts w:hint="eastAsia"/>
          <w:b w:val="0"/>
          <w:bCs/>
          <w:sz w:val="30"/>
          <w:szCs w:val="30"/>
        </w:rPr>
        <w:t>年  月  日</w:t>
      </w:r>
    </w:p>
    <w:p>
      <w:pPr>
        <w:pStyle w:val="2"/>
        <w:ind w:left="0" w:leftChars="0" w:firstLine="864" w:firstLineChars="300"/>
        <w:rPr>
          <w:rFonts w:hint="default" w:ascii="新宋体" w:hAnsi="新宋体" w:eastAsia="新宋体"/>
          <w:b w:val="0"/>
          <w:bCs/>
          <w:color w:val="000000"/>
          <w:spacing w:val="-6"/>
          <w:kern w:val="10"/>
          <w:sz w:val="30"/>
          <w:szCs w:val="30"/>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1FB5F"/>
    <w:multiLevelType w:val="singleLevel"/>
    <w:tmpl w:val="3831FB5F"/>
    <w:lvl w:ilvl="0" w:tentative="0">
      <w:start w:val="1"/>
      <w:numFmt w:val="chineseCounting"/>
      <w:suff w:val="nothing"/>
      <w:lvlText w:val="%1、"/>
      <w:lvlJc w:val="left"/>
      <w:pPr>
        <w:ind w:left="-60"/>
      </w:pPr>
      <w:rPr>
        <w:rFonts w:hint="eastAsia"/>
      </w:rPr>
    </w:lvl>
  </w:abstractNum>
  <w:abstractNum w:abstractNumId="1">
    <w:nsid w:val="514746D8"/>
    <w:multiLevelType w:val="singleLevel"/>
    <w:tmpl w:val="514746D8"/>
    <w:lvl w:ilvl="0" w:tentative="0">
      <w:start w:val="1"/>
      <w:numFmt w:val="bullet"/>
      <w:pStyle w:val="20"/>
      <w:lvlText w:val=""/>
      <w:lvlJc w:val="left"/>
      <w:pPr>
        <w:tabs>
          <w:tab w:val="left" w:pos="432"/>
        </w:tabs>
        <w:ind w:left="432" w:hanging="432"/>
      </w:pPr>
      <w:rPr>
        <w:rFonts w:hint="default" w:ascii="Symbol" w:hAnsi="Symbol"/>
      </w:rPr>
    </w:lvl>
  </w:abstractNum>
  <w:abstractNum w:abstractNumId="2">
    <w:nsid w:val="565541D5"/>
    <w:multiLevelType w:val="multilevel"/>
    <w:tmpl w:val="565541D5"/>
    <w:lvl w:ilvl="0" w:tentative="0">
      <w:start w:val="1"/>
      <w:numFmt w:val="decimal"/>
      <w:lvlText w:val="%1、"/>
      <w:lvlJc w:val="left"/>
      <w:pPr>
        <w:tabs>
          <w:tab w:val="left" w:pos="360"/>
        </w:tabs>
        <w:ind w:left="360" w:hanging="360"/>
      </w:pPr>
      <w:rPr>
        <w:rFonts w:ascii="Times New Roman" w:hAnsi="Times New Roman"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86DF8"/>
    <w:rsid w:val="02C32E43"/>
    <w:rsid w:val="0445393F"/>
    <w:rsid w:val="0472530B"/>
    <w:rsid w:val="08AA5ACE"/>
    <w:rsid w:val="09D875A1"/>
    <w:rsid w:val="0A165F4E"/>
    <w:rsid w:val="0B4908CC"/>
    <w:rsid w:val="0BD60644"/>
    <w:rsid w:val="0D47359F"/>
    <w:rsid w:val="0DF9550E"/>
    <w:rsid w:val="10224590"/>
    <w:rsid w:val="10747B45"/>
    <w:rsid w:val="141463F0"/>
    <w:rsid w:val="176724F5"/>
    <w:rsid w:val="1B8D1DE8"/>
    <w:rsid w:val="1B9064E9"/>
    <w:rsid w:val="22407F98"/>
    <w:rsid w:val="22470F03"/>
    <w:rsid w:val="265F525C"/>
    <w:rsid w:val="2BEE6549"/>
    <w:rsid w:val="2C217284"/>
    <w:rsid w:val="2C756D7B"/>
    <w:rsid w:val="2D1C22A7"/>
    <w:rsid w:val="2EA33B91"/>
    <w:rsid w:val="337B6D06"/>
    <w:rsid w:val="36401F7E"/>
    <w:rsid w:val="36466FE0"/>
    <w:rsid w:val="36EF15C3"/>
    <w:rsid w:val="3BED30FF"/>
    <w:rsid w:val="406928BD"/>
    <w:rsid w:val="40B51B03"/>
    <w:rsid w:val="42AC4707"/>
    <w:rsid w:val="44F11D82"/>
    <w:rsid w:val="450145A0"/>
    <w:rsid w:val="46060E5F"/>
    <w:rsid w:val="478D20A6"/>
    <w:rsid w:val="47D11D03"/>
    <w:rsid w:val="49890A59"/>
    <w:rsid w:val="4BB26171"/>
    <w:rsid w:val="4BF33F0D"/>
    <w:rsid w:val="4C686721"/>
    <w:rsid w:val="4C721F73"/>
    <w:rsid w:val="4CA538C1"/>
    <w:rsid w:val="4D38384B"/>
    <w:rsid w:val="4E2A1BFD"/>
    <w:rsid w:val="4ED609AF"/>
    <w:rsid w:val="539E2A5B"/>
    <w:rsid w:val="58777C27"/>
    <w:rsid w:val="592B7280"/>
    <w:rsid w:val="59664F4F"/>
    <w:rsid w:val="5ABD15FC"/>
    <w:rsid w:val="5BDE3C8B"/>
    <w:rsid w:val="673C641E"/>
    <w:rsid w:val="692B0467"/>
    <w:rsid w:val="6E684B6A"/>
    <w:rsid w:val="6F2861AF"/>
    <w:rsid w:val="717A643D"/>
    <w:rsid w:val="71815BAD"/>
    <w:rsid w:val="765B4B8D"/>
    <w:rsid w:val="765F3B2B"/>
    <w:rsid w:val="76911902"/>
    <w:rsid w:val="78952F4C"/>
    <w:rsid w:val="79A57F6E"/>
    <w:rsid w:val="7B2A5E81"/>
    <w:rsid w:val="7CB6633E"/>
    <w:rsid w:val="7EC00FD6"/>
    <w:rsid w:val="7FC30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14">
    <w:name w:val="Default Paragraph Font"/>
    <w:link w:val="15"/>
    <w:semiHidden/>
    <w:qFormat/>
    <w:uiPriority w:val="0"/>
    <w:rPr>
      <w:rFonts w:ascii="Calibri" w:hAnsi="Calibri"/>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spacing w:line="360" w:lineRule="auto"/>
      <w:ind w:firstLine="507" w:firstLineChars="200"/>
    </w:pPr>
    <w:rPr>
      <w:rFonts w:ascii="Arial" w:hAnsi="Arial"/>
      <w:color w:val="FF0000"/>
      <w:sz w:val="24"/>
    </w:rPr>
  </w:style>
  <w:style w:type="paragraph" w:styleId="4">
    <w:name w:val="Normal Indent"/>
    <w:basedOn w:val="1"/>
    <w:qFormat/>
    <w:uiPriority w:val="0"/>
    <w:pPr>
      <w:ind w:firstLine="420"/>
    </w:pPr>
  </w:style>
  <w:style w:type="paragraph" w:styleId="5">
    <w:name w:val="Body Text Indent"/>
    <w:basedOn w:val="1"/>
    <w:qFormat/>
    <w:uiPriority w:val="99"/>
    <w:pPr>
      <w:ind w:left="420"/>
    </w:pPr>
    <w:rPr>
      <w:rFonts w:ascii="仿宋_GB2312" w:eastAsia="仿宋_GB2312"/>
      <w:sz w:val="32"/>
    </w:r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5"/>
    <w:qFormat/>
    <w:uiPriority w:val="99"/>
    <w:pPr>
      <w:spacing w:after="120"/>
      <w:ind w:left="200" w:leftChars="200" w:firstLine="420" w:firstLineChars="200"/>
    </w:pPr>
    <w:rPr>
      <w:rFonts w:ascii="Times New Roman"/>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_Style 3"/>
    <w:basedOn w:val="1"/>
    <w:link w:val="14"/>
    <w:qFormat/>
    <w:uiPriority w:val="0"/>
    <w:pPr>
      <w:spacing w:line="240" w:lineRule="atLeast"/>
      <w:ind w:left="420" w:firstLine="420"/>
    </w:pPr>
    <w:rPr>
      <w:rFonts w:ascii="Calibri" w:hAnsi="Calibri"/>
    </w:rPr>
  </w:style>
  <w:style w:type="character" w:styleId="16">
    <w:name w:val="Strong"/>
    <w:basedOn w:val="14"/>
    <w:qFormat/>
    <w:uiPriority w:val="0"/>
    <w:rPr>
      <w:b/>
    </w:rPr>
  </w:style>
  <w:style w:type="character" w:styleId="17">
    <w:name w:val="FollowedHyperlink"/>
    <w:basedOn w:val="14"/>
    <w:qFormat/>
    <w:uiPriority w:val="0"/>
    <w:rPr>
      <w:color w:val="333333"/>
      <w:u w:val="none"/>
    </w:rPr>
  </w:style>
  <w:style w:type="character" w:styleId="18">
    <w:name w:val="Emphasis"/>
    <w:basedOn w:val="14"/>
    <w:qFormat/>
    <w:uiPriority w:val="0"/>
  </w:style>
  <w:style w:type="character" w:styleId="19">
    <w:name w:val="Hyperlink"/>
    <w:basedOn w:val="14"/>
    <w:qFormat/>
    <w:uiPriority w:val="0"/>
    <w:rPr>
      <w:color w:val="333333"/>
      <w:u w:val="none"/>
    </w:rPr>
  </w:style>
  <w:style w:type="paragraph" w:customStyle="1" w:styleId="20">
    <w:name w:val="标题1"/>
    <w:basedOn w:val="1"/>
    <w:next w:val="1"/>
    <w:qFormat/>
    <w:uiPriority w:val="3"/>
    <w:pPr>
      <w:numPr>
        <w:ilvl w:val="0"/>
        <w:numId w:val="1"/>
      </w:numPr>
      <w:tabs>
        <w:tab w:val="left" w:pos="420"/>
        <w:tab w:val="clear" w:pos="432"/>
      </w:tabs>
      <w:spacing w:line="440" w:lineRule="exact"/>
    </w:pPr>
    <w:rPr>
      <w:rFonts w:ascii="Times New Roman" w:hAnsi="Times New Roman" w:eastAsia="宋体" w:cs="Times New Roman"/>
      <w:sz w:val="24"/>
      <w:szCs w:val="24"/>
    </w:rPr>
  </w:style>
  <w:style w:type="character" w:customStyle="1" w:styleId="21">
    <w:name w:val="red14"/>
    <w:basedOn w:val="14"/>
    <w:qFormat/>
    <w:uiPriority w:val="0"/>
    <w:rPr>
      <w:sz w:val="18"/>
      <w:szCs w:val="18"/>
    </w:rPr>
  </w:style>
  <w:style w:type="paragraph" w:styleId="22">
    <w:name w:val="List Paragraph"/>
    <w:basedOn w:val="1"/>
    <w:qFormat/>
    <w:uiPriority w:val="99"/>
    <w:pPr>
      <w:ind w:firstLine="420" w:firstLineChars="200"/>
    </w:pPr>
  </w:style>
  <w:style w:type="character" w:customStyle="1" w:styleId="23">
    <w:name w:val="redfilefwwh"/>
    <w:basedOn w:val="14"/>
    <w:qFormat/>
    <w:uiPriority w:val="0"/>
    <w:rPr>
      <w:color w:val="BA2636"/>
      <w:sz w:val="18"/>
      <w:szCs w:val="18"/>
    </w:rPr>
  </w:style>
  <w:style w:type="character" w:customStyle="1" w:styleId="24">
    <w:name w:val="gjfg"/>
    <w:basedOn w:val="14"/>
    <w:qFormat/>
    <w:uiPriority w:val="0"/>
  </w:style>
  <w:style w:type="character" w:customStyle="1" w:styleId="25">
    <w:name w:val="redfilenumber"/>
    <w:basedOn w:val="14"/>
    <w:qFormat/>
    <w:uiPriority w:val="0"/>
    <w:rPr>
      <w:color w:val="BA2636"/>
      <w:sz w:val="18"/>
      <w:szCs w:val="18"/>
    </w:rPr>
  </w:style>
  <w:style w:type="character" w:customStyle="1" w:styleId="26">
    <w:name w:val="displayarti"/>
    <w:basedOn w:val="14"/>
    <w:qFormat/>
    <w:uiPriority w:val="0"/>
    <w:rPr>
      <w:color w:val="FFFFFF"/>
      <w:shd w:val="clear" w:fill="A00000"/>
    </w:rPr>
  </w:style>
  <w:style w:type="character" w:customStyle="1" w:styleId="27">
    <w:name w:val="cfdate"/>
    <w:basedOn w:val="14"/>
    <w:qFormat/>
    <w:uiPriority w:val="0"/>
    <w:rPr>
      <w:color w:val="333333"/>
      <w:sz w:val="18"/>
      <w:szCs w:val="18"/>
    </w:rPr>
  </w:style>
  <w:style w:type="character" w:customStyle="1" w:styleId="28">
    <w:name w:val="qxdate"/>
    <w:basedOn w:val="14"/>
    <w:qFormat/>
    <w:uiPriority w:val="0"/>
    <w:rPr>
      <w:color w:val="333333"/>
      <w:sz w:val="18"/>
      <w:szCs w:val="18"/>
    </w:rPr>
  </w:style>
  <w:style w:type="paragraph" w:customStyle="1" w:styleId="29">
    <w:name w:val="detail_title"/>
    <w:basedOn w:val="1"/>
    <w:qFormat/>
    <w:uiPriority w:val="0"/>
    <w:pPr>
      <w:widowControl/>
      <w:spacing w:after="82"/>
      <w:jc w:val="left"/>
    </w:pPr>
    <w:rPr>
      <w:rFonts w:ascii="宋体" w:hAnsi="宋体" w:cs="宋体"/>
      <w:b/>
      <w:bCs/>
      <w:kern w:val="0"/>
      <w:sz w:val="19"/>
      <w:szCs w:val="19"/>
    </w:rPr>
  </w:style>
  <w:style w:type="paragraph" w:customStyle="1" w:styleId="30">
    <w:name w:val="Table Paragraph"/>
    <w:basedOn w:val="1"/>
    <w:qFormat/>
    <w:uiPriority w:val="1"/>
    <w:pPr>
      <w:spacing w:line="274" w:lineRule="exact"/>
    </w:pPr>
    <w:rPr>
      <w:rFonts w:ascii="微软雅黑" w:hAnsi="微软雅黑" w:eastAsia="微软雅黑" w:cs="微软雅黑"/>
      <w:lang w:val="en-US" w:eastAsia="en-US" w:bidi="en-US"/>
    </w:rPr>
  </w:style>
  <w:style w:type="character" w:customStyle="1" w:styleId="31">
    <w:name w:val="font21"/>
    <w:basedOn w:val="14"/>
    <w:qFormat/>
    <w:uiPriority w:val="0"/>
    <w:rPr>
      <w:rFonts w:hint="eastAsia" w:ascii="微软雅黑" w:hAnsi="微软雅黑" w:eastAsia="微软雅黑" w:cs="微软雅黑"/>
      <w:color w:val="000000"/>
      <w:sz w:val="22"/>
      <w:szCs w:val="22"/>
      <w:u w:val="none"/>
    </w:rPr>
  </w:style>
  <w:style w:type="paragraph" w:customStyle="1" w:styleId="32">
    <w:name w:val="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2138</Words>
  <Characters>2374</Characters>
  <Lines>0</Lines>
  <Paragraphs>0</Paragraphs>
  <TotalTime>27</TotalTime>
  <ScaleCrop>false</ScaleCrop>
  <LinksUpToDate>false</LinksUpToDate>
  <CharactersWithSpaces>2802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2020-06-01T06:57:00Z</dcterms:created>
  <dc:creator>Administrator</dc:creator>
  <cp:lastModifiedBy>潘潘</cp:lastModifiedBy>
  <cp:lastPrinted>2022-04-21T02:53:21Z</cp:lastPrinted>
  <dcterms:modified xsi:type="dcterms:W3CDTF">2022-04-21T02:59:51Z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F0E0362DEFD24E02A18CAAC9ED80B5CA</vt:lpwstr>
  </property>
</Properties>
</file>