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2022年莆田市中小学作业设计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评选结果公示</w:t>
      </w:r>
    </w:p>
    <w:p>
      <w:pPr>
        <w:widowControl w:val="0"/>
        <w:tabs>
          <w:tab w:val="center" w:pos="4365"/>
        </w:tabs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根据《关于开展2022年莆田市中小学作业设计评选活动的通知》（莆市教院〔2022〕研15号）文件精神，我院组织专家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ascii="仿宋" w:hAnsi="仿宋" w:eastAsia="仿宋"/>
          <w:sz w:val="32"/>
        </w:rPr>
        <w:t>各县区推荐的</w:t>
      </w:r>
      <w:r>
        <w:rPr>
          <w:rFonts w:hint="eastAsia" w:ascii="仿宋" w:hAnsi="仿宋" w:eastAsia="仿宋"/>
          <w:sz w:val="32"/>
          <w:lang w:val="en-US" w:eastAsia="zh-CN"/>
        </w:rPr>
        <w:t>作业设计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评选，共评选出高中作业设计一等奖18份，二等奖26份，三等奖52份，初中作业设计一等奖15份，二等奖26份，三等奖48份，小学作业设计一等奖21份，二等奖24份，三等奖45份。现将评选结果予以公示。对评选结果有异议的，可来电反映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公示时间：2022年9月28日起，公示期为五个工作日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联系电话：0594-2292175（莆田市教师进修学院教研部）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联系地址：莆田市荔城区丰美路1055号莆田市教师进修学院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附件：1.莆田市20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高中作业设计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初中作业设计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莆田市20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小学作业设计</w:t>
      </w:r>
      <w:r>
        <w:rPr>
          <w:rFonts w:hint="eastAsia" w:ascii="仿宋" w:hAnsi="仿宋" w:eastAsia="仿宋"/>
          <w:sz w:val="32"/>
          <w:szCs w:val="32"/>
          <w:lang w:eastAsia="zh-CN"/>
        </w:rPr>
        <w:t>获奖名单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莆田市教师进修学院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2022年9月26日</w:t>
      </w:r>
    </w:p>
    <w:bookmarkEnd w:id="0"/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莆田市2022年高中作业设计获奖名单</w:t>
      </w:r>
    </w:p>
    <w:tbl>
      <w:tblPr>
        <w:tblStyle w:val="5"/>
        <w:tblW w:w="10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1"/>
        <w:gridCol w:w="1695"/>
        <w:gridCol w:w="3600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亲近自然之美，感悟生命之思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郭丽华、蔡莎、陈瑶、林容青、张桂华、韩蓉、张晓艳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人教A版 必修二 第八章 《立体几何初步》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廉换霞 ，蔡晶晶， 林新潮， 曾献峰 ，林清利 ，唐碧容， 张洪声， 吴清清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新课标单元整体作业设计——人教版高中英语必修二Unit 2 Wildlife protection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必修三Unit5《The Value of Money》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何涵静，徐海英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必修3《政治与法治》大单元作业设计《中国共产党的领导》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郑莺萍,刘芳,刘海燕,周敏花,林星星,叶雅娜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中外历史纲要（上）第27课前置作业设计：《中国探索社会主义建设道路的曲折发展和成就——以莆田东圳水库建设为例》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尹立华 ，姚雅清 ，黄后杰，林青辉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地貌的观察——以菜溪岩景区研学探究为例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郑瑞金，陈思佳，陈铭欣，陈韬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必修第三册第一章：静电力与电场强度（高三一轮复习）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吴佳新，陈华琴，陈秋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从海水中提取溴、碘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姚姗姗，郭冰青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群落及其演替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水平五——篮球模块1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《文人情致》单元作业设计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林益婧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辉煌的美术历程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陈序香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 数据编码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祁碧香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技术设计一 第四单元 放飞设计创意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张晶,蔡程辉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制作枇杷罐头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林碧春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《中学生偶像崇拜的问卷调查》实践活动性作业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郑秀霞，郭燕燕，潘蕾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情绪小客来敲门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陈海英,施娒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部编选择性必修中册第三单元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许丽钦、陈钦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必修上第三单元第9课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林隽,黄清娟,陈莉静,洪荔芳,李丹,林熙阳,李昉舒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第三章 函数的概念与性质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黄启贤、蔡娟兰、吴翠娥、黄慧君、林碧山、孙晓丽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平面向量及其应用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余金通，黄少莹，周伟强，许明英，陈海泓，谢梅芳，谢晓琼，陈阳琴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新人教版选修一 Unit 4 Natural Disasters 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黄秀凡，徐海英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必修二Unii1 Cultural Heritage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唐令，林青兰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专题复习：全面依法治国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王燕梅、林晶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中国古代的辉煌到近代的浮沉与觉醒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龚哲山，林建明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《中外历史纲要》（下）第五单元《工业革命与马克思主义的诞生》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陈悦菡，宋骆燕，曾秋治，林凌萍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选必1第一章《地球的运动》实践活动性作业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《交通运输布局对区域发展的影响》校本作业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《平抛运动》作业设计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李雪梅,陈琼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圆周运动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詹俊钦,黄琼婷,陈粦源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指向化学学科核心素养发展的单元作业设计——氯气及氯的化合物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陈秀琴、张丽华、朱霞、谢清秀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《金属及其化合物》单元练习作业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欧彩芬，傅淑蓉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基因的表达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戴燕燕，林晓航，吴怡祾，余双春，谢瑶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体液调节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马学乔，林荔，傅锦国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高中篮球-模块一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胡山 ，刘俊珊，陈章泽，吴逸冰，赵莹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中国古典舞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杨冰晶，张益民，陈钦，蔡志雄，林雅丽，章振，陈昱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各异的风土人情---剪纸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教科版必修1第2单元编程计算 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多功能笔筒的设计与制作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“开垦土地勤劳作，播种希望盼收获”——四季蔬菜种植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吴碧珊 ，戴建浜，凌丽金，唐彬琳，樊佳静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中学生网络交友的利与弊调查研究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自我认知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余棋静，陈兰清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"中学生心理健康中学生心理健康（高二） 第四单元 爱情与家庭  第十五课《爱情方程式》"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一言一事总关情 ——“中国女性的苦难与新生”专题 （统编高中语文选择性必修中册第二单元专题作业设计）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陈剑涵，吴晓静，严爱萍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《红楼梦》整本书阅读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黄梅洪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选择性必修上册第一单元作业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张筱晗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平面向量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何高萍,佘志炜,程媛媛,陈莹,陈静静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等差数列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陈建英，蒲朝云，严益水，陈燕花，黄兵，郑剑晖，薛继晶，梁宏晖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新高考一轮复习《平面向量》作业设计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吴亚玉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（人教版）高中英语选择性必修四 Unit1 Science Fiction 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郭佳丽，何孟玲，李碧英，许莉，姚青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选择性必修2   Unit3 Food and Culture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林毓珊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1.Book 1 Unit 4 Natural Disasters课时作业设计 2. Book 1 Unit 4 Natural Disasters 单元知识通关练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林明月，戴丽琴，吴蓉蓉，林珊，蔡燕清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 必修一 Unit 3: Sports and Fitness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何杉杉、何荔英、 翁国富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单元作业设计《中国共产党的领导》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方奇贞,蔡营煌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认识社会与价值选择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林梅琼，苏建申，谢志逸，陈小莉，陈嘉欣，陈怡玲，朱爱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人教版高中思想政治必修四哲学与文化 第一单元 探索世界与把握规律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高三复习专题——社会主义建设道路的探索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黄桂伟，陈牡丹，林秋萍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中国古代史专题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黄一平，柯洪树，曾燕萍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选必3  第7课近代殖民活动和人口的跨区域转移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2019年人教版必修第二册第三章《产业区位因素》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蔡金雄，刘金燊，陈山，李宏丽，江陈钦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全球气候变化与国家安全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植被和土壤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分子动理论与气体实验定律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吴琼烟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天地力的综合：万有引力定律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鲁科版（2019）必修三第二章单元节选练习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胡翱梅 、李真 、张丽冰、 王金伙 、林鲤琼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离子反应单元作业设计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选择性必修3《有机化学基础》专题3第二单元芳香烃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陈怡凡，陈顺兴，黄天赐，徐莉莉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苏教版2020年版普通高中教科书化学必修第一册专题3第一单元《氯气及氯的化合物》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范福源、郭超英、李爱珍、刘清玉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氯气及氯的化合物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胡晓峰，郭彩霞，郑勇峰，陈朝阳，方华威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基于核心素养的“光合作用”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人体的内环境与稳态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陈丽双，丛雅，朱丽钦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高中生物《细胞的物质输入与输出》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刘木榕，蔡春勇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吴燕钦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足球脚内侧踢空中球作业设计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水平五三级跳远（高三）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沈益民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必修版《音乐鉴赏》第七节《京剧传统戏》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林娜，龚亦斌，彭婷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必修版《音乐鉴赏》第十三节《中国舞蹈音乐》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彭婷，龚亦斌，林娜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旋律的发展手法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田咏媛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人间生活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《心灵的幻想》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林丽仙，苏舜明，郭慧贞，陈彩云，方一旭，曾丽烦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《设计》模块第一单元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第2单元 编程计算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蔡程辉,张晶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9C0006"/>
                <w:kern w:val="0"/>
                <w:sz w:val="21"/>
                <w:szCs w:val="21"/>
                <w:u w:val="none"/>
                <w:lang w:val="en-US" w:eastAsia="zh-CN" w:bidi="ar"/>
              </w:rPr>
              <w:t>做出判断的分支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廖雪红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 必修二 第2单元 信息系统的集成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许素钦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通用技术必修2第一章第四节 《结构设计与制作》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凌丽金，戴建浜，吴碧珊，唐彬琳，樊佳静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技术与设计1第二章《设计的一般过程》实践活动性作业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技术与设计1 第四章《收集创意的方法》课后探究拓展型作业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《裁剪与缝纫》作业设计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林张煌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欢度国庆，快乐劳动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莆田第四中学劳动基地校园实验田活动探究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探寻千年木兰陂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我的家族职业花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能力向前行——探索我的多元能力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走向未来的旅程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蔡艳香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成功乃成功之母——学习效能感探索作业单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邹筱清，刘靖文，周细兰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莆田市2022年初中作业设计获奖名单</w:t>
      </w:r>
    </w:p>
    <w:tbl>
      <w:tblPr>
        <w:tblStyle w:val="5"/>
        <w:tblW w:w="10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1"/>
        <w:gridCol w:w="1695"/>
        <w:gridCol w:w="3600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致生命中的重要他人——八上第二单元主题作业设计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陈胜欣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《相似》一单元作业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欧阳銮容，郑晶晶，郑椿，徐丽琴，林萍萍，郑碧琼，连颖颖，郑雅群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八下Unit 7 Topic 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八下第三单元 人民当家作主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荣素春，魏美琼，李芬芬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七下第一单元 隋唐时期：繁荣与开放的时代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林琳，叶丽珊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等高线地形图的判读与应用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傅碧红，蔡涵瑛，翁秀静，陈琳琳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第十章 浮力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卓燕华，林洁明，丁慧敏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第十二单元  化学与生活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林思，周丽梅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第三单元第一章《种子的萌发和芽的发育》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姚晓婧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《七彩管弦四》作业设计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林益婧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为生活增添情趣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劳动“蛎”志促成长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翁莉莉，陈元虓， 肖双红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一碗妈祖平安面，两岸妈祖文化承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嗨，我有好消息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荔城区岱峰中学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八年级上册新闻“活动·探究”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人教版统编教材八下第一单元 《民俗风情》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周艺娟 ，吴春娥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城厢区西许中学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人教版八年级下册《第十七章 勾股定理》单元作业设计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周美兰，林晓敏，何萍，朱素华，黄玉霞，林维铭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《第24章 圆》单元作业设计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张立业、许梅容、郑琳琳、 陈倩、叶静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基于英语核心素养的单元作业设计——九年级上册unit 1 topic 1作业设计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冯秋霞，黄芳芳，黄玉花，许心颖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八上Unit 1 Topic 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林宇航，林映晖，吴慧婷，廖林玲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九年级第三单元《文明与家园》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吴雪、陈芳萍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部编版九年级上册道德与法治第一单元《富强与创新》作业设计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朱舸，黄保中，苏建申，吴清明，方继锋，陈莉玲，蔡鹏霞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晚清时期的内忧外患与救亡图存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罗曦希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荔城区岱峰中学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八上第一单元 中国开始沦为半殖民地半封建社会作业设计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郑桂静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莆田市外国语学校（莆田一中妈祖城校区）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初中地理《舌尖上的地理——兴化米粉》作业设计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陈研，郑东辉，陈燕芳，陈银勇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荔城区岱峰中学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第十八章《电功率》课后作业设计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何荣仁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初中物理《中考复习-特殊方法测石块、木块密度练习》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黄荔莲、郑丽美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第七单元《燃料及其利用》 课题1 燃烧和灭火（第1课时）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《水的净化》课时作业设计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苏雪红，林琴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微生物的生活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陈丽君，黄妇仔，林梅香，郑遥遥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生物的繁殖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陈一瑜，黄丽梅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大小调式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林瑛   郑喜燕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第九十四“惊愕”交响曲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春天的畅想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黄一心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美术作品的深层意蕴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郭慧贞，苏舜明，林丽仙，陈彩云，方一旭，曾丽烦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智力环的设计与制作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5G通信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感悟生命 向阳而生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亲子沟通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“拾起记忆中的旧花” ——《朝花夕拾》阅读作业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林雅媛，黄帧，王怡琳，黄慧娟，陈昕玥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文言文写景小品文单元作业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陈祎，武蓓芳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语文七年级下册第二单元作业设计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仙游县蔡襄中学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（原东宅中学）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13.3等腰三角形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郑元贵 ，陈龙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人教版八年级上册第12章《全等三角形》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刘煌灶、陈芳香、李清银、张春花、卓尾妹、刘冬凤、陈阳佳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《一次函数》单元作业设计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黄菁菁，许梅容，曾群，雷鸣东，刘文斌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第十二章 全等三角形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张凤霞，林淑贞，王冬冬，吴总和，朱庆云，吴俊杰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荔城区东洋中学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Unit2 Topic1 You should brush your teeth twice a day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仁爱英语九上Unit2T1Pollution has caused too many problem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叶心田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北岸东埔中学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"仁爱版英语八年级上册 Unit 5 Feeling Excited    Topic 1 You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潘金扬，翁丽锋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旅游话题中考复习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钱华林，肖燕平，柯伟娟，翁玉英，童少斌，郑萍萍，陈香兰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莆田市外国语学校（莆田一中妈祖城校区）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《富强与创新》作业设计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蔡云清，林赛阳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理解权利义务作业设计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人教版九上道法第二单元作业设计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莆田市外国语学校（莆田一中妈祖城校区）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《资本主义制度的初步确立》作业设计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陈燕、何枚、郑桂珊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仙游县山立学校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探寻新航路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郭雪静，林杰，王靖华，陈立，陈仁平，林阳，方少萍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辽宋夏金元时期：《民族关系发展和社会变化》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郑志峰,邱斌斌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初中地理“世界的聚落”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陈梅芳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《认识家乡》单元式主题作业设计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郑雅玲，陈蓓，陈墉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中国的南方地区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陈燕清 ， 陈蓉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浮力专题单元练习作业设计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人教版八下物理第十章《浮力》单元闯关练习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郑紫玉，陈国贤，梁林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中考总复习——《厨房里的物理》主题练习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冯颖，黄晓晴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微粒微世界专题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郑海霞， 陈丽梅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燃料及其利用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陈少敏，邱玉彬，黄成志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制取氧气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陈疏妤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第八单元金属与金属材料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唐秀梅、柯敬峰、张雅芳、翁兰娥、郭丽娜、柯品华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传染病和免疫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潘卉、方琳琳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八下第六单元第二章  生物的遗传和变异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涵江区国欢中学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物质运输的器官——心脏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魏慧晶，黄秀兰，陈梅婷，姚慧华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莆田市外国语学校（莆田一中妈祖城校区）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《田径-短跑》作业设计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体育中考项目之“中长跑”课后作业设计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薛清梅、蔡俊杰、曾洪清、吴荔贞、吴新龙、周凯、李剑锋、王源显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篮球行进间单手低手投篮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《春江花月夜》作业设计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八年级上册第三单元《泥土的歌》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叶飞敏、佘潇夏、许密朵、彭婧婧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青春舞曲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钟璐珈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《春天的畅想》第一课《色彩的魅力》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莆田市外国语学校（莆田一中妈祖城校区）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《古城古镇美术文化考察——莆禧古城》学生作业活动设计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曾佳娇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七年级下册第四单元《独特的装扮》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“露从今夜白，最是故乡明”——用黏土制作月饼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樊佳静，吴碧珊，戴建浜，凌丽金，唐彬琳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“有爱的菜园子”爱心义卖活动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莆田美食名片的设计与制作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翁梅芬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深访莆仙名人，厚植家国情怀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第一单元 综合活动1《展评平面设计作品》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地理在我身边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叶芳菲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《播下坚毅的种子》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仙游县山立学校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«巧用OH卡·玩转课堂»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北岸东埔中学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七年级《认识自我》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张则颖，潘金扬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莆田市2022年小学作业设计获奖名单</w:t>
      </w:r>
    </w:p>
    <w:tbl>
      <w:tblPr>
        <w:tblStyle w:val="5"/>
        <w:tblW w:w="10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281"/>
        <w:gridCol w:w="1695"/>
        <w:gridCol w:w="3600"/>
        <w:gridCol w:w="3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城厢区太平小学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五年级上册第五单元作业整体设计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李少爱,蔡清玉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六年级语文上册第七单元作业设计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余爱民，陈兰花，翁碧清，胡文良，黄爱萍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小学数学《六年级数学上册第四单元作业设计》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蔡素贞，陈小斌，陈娟，林鹏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荔城区北高岱峰中心小学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《小数的初步认识》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黄斌颖 ，谢王莹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闽教版小学英语六下Unit 3 Seeing a Doctor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段婷婷、郑冬清、庄慧心、林燕群、傅嫄嫄、林丽梅、王祥兰  备注（仙游县兰溪第一小学）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涵江区江口中心小学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Unit4 Time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陈秀珍,陈燕灵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骄人祖先 灿烂文化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陈素英，吴丽红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仙游县开发区中心小学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道德与法治三年级上册《安全护我成长》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付晓薇、杨美连、李凡、郭榕榕、朱小妹、王礼聪、陈增华、严奕龄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仙游县盖尾第一中心小学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教科版三年级下册第一单元《物体的运动》单元作业设计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陈海英、林倩倩、谢辰殷、杨蓉蓉、陈群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环境与我们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林秀英,黄青霞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荔城区新溪小学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技巧-跪跳起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韩雪峰，黄荔聪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水平三（六年级）——排球垫球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林益鸿、薛燕英、黄萍萍、蔡海权、方津晶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涵江区石庭中心小学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少先队鼓号曲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城厢区东海中心小学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湘教版四年级下册第二单元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探中国节，寻莆仙味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卓瑞霞 ， 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涵江第三实验小学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与“泥”有约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杨莹婷  陈丽丽  柯妍秋  魏雪娥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城厢区筱塘小学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分类垃圾桶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城厢区东海中心小学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垃圾的分类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陈惠娴，黄婷婷，杨惠萍，蔡朝萍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城厢区筱塘小学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寻味莆仙--谁不说咱家乡好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陈剑华，吴继香，高秀萍，阮素娥，阮丽斌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安全自护我能行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陈茜，郑丽丽 ，黄丽李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仙游县蜚山第一小学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《成长训练营》——浇灌坚毅幼苗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寻访秋天的美丽旅程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方群英,许媛芳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《民间故事寻宝之旅》--五年级上册第三单元大单元作业设计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黄泽宇，林淑娴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四下第一单元作业设计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两位数乘两位数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方燕琼,陈奕涵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小数的意义和读写法 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吴荔丹、吴丽娟、陈珍花、陈立群、郑嘉欢、徐华敏、吴李臻、朱晓芳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五年级上册第六单元《多边形的面积》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吴夏云、张贞贞、林航云、陈健、岳碧敏、彭榕峰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荔城区麟峰小学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Unit7 Seasons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Unit 4 A Spring Outing Part A 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多姿多彩的民间艺术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我们的国土 我们的家园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陈秀丽、 肖一凡、 林雪金 、刘海霞、 林燕飞 、赵秀霞、 许伟亨、 陈丽华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《电路》单元作业设计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陈妹仔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小学科学四年级上册《“万物有声”——自制乐器音乐会》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蔡智颖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仙游县开发区中心小学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走与游戏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林松伟 、郑凡 、吴志建 、黄康骋、 陈丽萍 、李双烟  、周晓红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小学体育与健康《原地投掷纸球》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仙游县枫亭中心小学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五年级下册《瑶族舞曲》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郑静思 、江黄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荔城区新溪小学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可爱的家乡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家乡的桥和塔、未来的建筑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得奖啦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柯钦，黄丽莺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争当值日小能手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方燕琼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传统工艺制作（莆田木雕）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高锡杰，郑丽碧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涵江区江口中心小学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我和蔬菜交朋友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林丽清,郑秀清,马赛芳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小学综合实践活动《建构“环保达人”的小学综合实践活动类单元作业设计》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陈琴芳，张冰冰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城厢区逸夫实验小学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“双减”政策下的时间管理--“看见”时间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李少颖，吴昱呈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仙游县赖店前埔小学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我的生命树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郑煌莉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荔城区黄石江东中心小学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《匆匆》《那个星期天》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董金香 ，周婷 ，宋冬丹 ，吴小倩 ，林琳琳 ，陈智萍 ，罗雅文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 语文 统编教科书三年级下册第二单元作业设计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陈立珊，林捷红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小学语文《“走进神话故事，探索奇妙世界”——统编教科书四年级上册第四单元作业设计》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林黎晗，许慧心，薛玮静，陈丽，张晨怡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人教版三年级（上册）第四单元课后作业设计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秀屿区笏石中心小学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人教版五年级上册第三单元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红、郑淑贞、 徐志锋、)游秀春、)林淑琴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《多边形的面积》课后作业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陈琳，郑娟娟，梁赛香，吴晓娟，陈静静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城厢区第一实验小学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郑智玉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湄洲第一中心小学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人教版六年级上册数学   第一单元《分数乘法》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高春香，陈崚菡 ，曾黎晨 ， 陈雪莲 ，杨国清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四年级上册《“三位数乘两位数”单元作业设计》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仙游县城东中心小学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闽教版小学英语三下Unit 1 Birthday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陈丽仙、王露燕、郑冬清、庄慧心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闽教版小学英语五年级下册Unit 6 Feelings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佘一阳，戴丽梅，谢婧 ，林海英，徐帆帆，陈沁玲，蔡蓉萍，翁逸琳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城厢区泗华小学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闽教版三年级上册Unit6 Colors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城厢区华亭路西小学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五年级下册Unit 6 Feelings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城厢区东海中心小学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我们在一起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许福珍、蔡丹丹、蔡朝萍、吴丽红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仙游县盖尾第二中心小学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五年级上册第三单元《我们的国土 我们的家园》作业设计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  备注（仙游县盖尾第一中心小学）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四年级下册第三单元《美好的生活哪里来》单元作业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林婧莹 、 黄晓玲 、陈丽榕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北岸忠门中心小学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四年级下册第三单元《美好生活哪里来》单元作业设计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郑明玉，陈燕芳，徐雪冰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秀屿区实验小学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教科版三年级上册《天气》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颜卿媚、徐秀烟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教科版小学科学四年级下册第三单元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余海凡  、 戴碧容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荔城区黄石中心小学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物体的运动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林倩，苏剑英，卢丽钦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《莆仙鼓声声不息》主题作业设计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王禹婷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“双减”背景下多种模式体育作业设计       ——以一年级“体质健康测试项目跳绳”为例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涂如萍，吴宇珊，刘金宇，朱冬霞，魏俊伟，杨媛媛，林烨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投掷专题——双手头后前掷实心球 体育作业设计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陈泽森、陈祖建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涵江区涵西中心小学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30米快速跑与游戏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跨越式跳高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赵碧香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仙游县榜头中心小学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湘教版四年级下册第三课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 、 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城厢区南门中特小学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在中亚细亚草原上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荔城区拱辰中心小学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彼得与狼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莆田市教师进修学院附属小学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湘艺版小学音乐五年级上册第六单元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蔬果的剖面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人教版美术四年级下册重组单元《色彩的魅力》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莆田学院附属实验小学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小学美术《我设计的服装——以56个民族服饰为元素》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仙游县城东中心小学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单元名称《我和色彩的故事》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郭陈杨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《中医药学习园劳动》大单元作业设计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林娟，林碧英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小制作-我们是能工巧匠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荔城区第一实验小学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鞋柜里的故事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五年级上册劳动教育《走进厨房》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林芬，黄丽钗，陈智平，王明亮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北岸山亭第二中心小学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教育科学出版社五年级下册综合实践活动资源包主题一《规划健康生活》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郭晓丹，吴梅姐， 黄军韩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荔城区第四实验小学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《动物的一生》1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五年级下册综合实践活动第二单元《读书多么好》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王娴、张丽静、陈静、林永豪、阮丁琼 、许国贞、吴莉、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节气润心，“双减”同行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涵江区国欢中心小学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学会学习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纪素娇,庄丹桂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城厢区灵川中心小学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情绪红绿灯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许雨婷，吴昱呈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仙游县第二实验小学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小学生生涯启蒙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颜铭铭，林慧莹，余彩双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涵江区国欢中心小学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热爱生命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庄丹桂,纪素娇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zM3NDAwNjNkZWUyMmEzMDAzMWNkMmRlMjJiNTAifQ=="/>
  </w:docVars>
  <w:rsids>
    <w:rsidRoot w:val="131C6D10"/>
    <w:rsid w:val="0B9263D9"/>
    <w:rsid w:val="11493749"/>
    <w:rsid w:val="131C6D10"/>
    <w:rsid w:val="136D7BF0"/>
    <w:rsid w:val="1482354D"/>
    <w:rsid w:val="16FB6BF7"/>
    <w:rsid w:val="1C940874"/>
    <w:rsid w:val="1ECC289C"/>
    <w:rsid w:val="23EC68A5"/>
    <w:rsid w:val="25A4393B"/>
    <w:rsid w:val="27AB6056"/>
    <w:rsid w:val="28B17A0D"/>
    <w:rsid w:val="2E404FC4"/>
    <w:rsid w:val="32AA2EDC"/>
    <w:rsid w:val="38512365"/>
    <w:rsid w:val="3873125A"/>
    <w:rsid w:val="3B0A0908"/>
    <w:rsid w:val="40225007"/>
    <w:rsid w:val="43D808CB"/>
    <w:rsid w:val="4743591F"/>
    <w:rsid w:val="496A310F"/>
    <w:rsid w:val="4D4B3108"/>
    <w:rsid w:val="51CF0B75"/>
    <w:rsid w:val="529B427E"/>
    <w:rsid w:val="5A8015E8"/>
    <w:rsid w:val="657319A0"/>
    <w:rsid w:val="6A6D0663"/>
    <w:rsid w:val="6AE139BF"/>
    <w:rsid w:val="6EE33E59"/>
    <w:rsid w:val="720023AB"/>
    <w:rsid w:val="77CB0547"/>
    <w:rsid w:val="77F16F26"/>
    <w:rsid w:val="78714EB2"/>
    <w:rsid w:val="79677B2E"/>
    <w:rsid w:val="7B286E12"/>
    <w:rsid w:val="7C8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9901</Words>
  <Characters>10536</Characters>
  <Lines>0</Lines>
  <Paragraphs>0</Paragraphs>
  <TotalTime>2</TotalTime>
  <ScaleCrop>false</ScaleCrop>
  <LinksUpToDate>false</LinksUpToDate>
  <CharactersWithSpaces>10796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2021-01-11T08:08:00Z</dcterms:created>
  <dc:creator>Seine.</dc:creator>
  <cp:lastModifiedBy>孜孜</cp:lastModifiedBy>
  <cp:lastPrinted>2022-06-17T07:46:00Z</cp:lastPrinted>
  <dcterms:modified xsi:type="dcterms:W3CDTF">2022-09-27T06:22:24Z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A8EA0CCB74C9413F8D85B337835FF129</vt:lpwstr>
  </property>
</Properties>
</file>