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莆田市2023年中小学学科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优质课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评选结果公示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根据《关于开展2023年莆田市中小学优质课评选活动的通知》（莆市教院〔2023〕研19号</w:t>
      </w:r>
      <w:r>
        <w:rPr>
          <w:rFonts w:hint="eastAsia" w:ascii="仿宋" w:hAnsi="仿宋" w:eastAsia="仿宋" w:cs="仿宋"/>
          <w:spacing w:val="5"/>
          <w:sz w:val="32"/>
          <w:szCs w:val="32"/>
        </w:rPr>
        <w:t>）文件精神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，我院组织专家对中小学学科优质课进行评选，共评选出</w:t>
      </w:r>
      <w:r>
        <w:rPr>
          <w:rFonts w:hint="eastAsia" w:ascii="仿宋" w:hAnsi="仿宋" w:eastAsia="仿宋"/>
          <w:sz w:val="32"/>
          <w:lang w:val="en-US" w:eastAsia="zh-CN"/>
        </w:rPr>
        <w:t>小学学科优质课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12节，</w:t>
      </w:r>
      <w:r>
        <w:rPr>
          <w:rFonts w:hint="eastAsia" w:ascii="仿宋" w:hAnsi="仿宋" w:eastAsia="仿宋"/>
          <w:sz w:val="32"/>
          <w:lang w:val="en-US" w:eastAsia="zh-CN"/>
        </w:rPr>
        <w:t>初中学科优质课19节，高中学科优质课23节。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现将评选结果予以公示。对评选结果有异议的，可来电反映。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公示时间：2023年7月5日起，公示期为五个工作日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小学学科优质课拟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初中学科优质课拟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高中学科优质课拟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2023年7月4日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小学学科优质课拟获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奖名单</w:t>
      </w:r>
    </w:p>
    <w:tbl>
      <w:tblPr>
        <w:tblStyle w:val="5"/>
        <w:tblW w:w="567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31"/>
        <w:gridCol w:w="3075"/>
        <w:gridCol w:w="1230"/>
        <w:gridCol w:w="241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执教教师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精卫填海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郭佳冰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姚秀萍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精卫填海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林黎晗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平行四边形的面积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翁婵娟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平行四边形的面积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范秋香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闽教版小学英语六年级上Unit 8 The Universe Part B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林璋菁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闽教版小学英语六年级上Unit5 Housework Part B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林军莺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唐夏君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正确认识广告（第二课时）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颜少涵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正确认识广告（第二课时）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陈素娟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涵江区第二实验小学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美术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诗情画意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张建山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诗情画意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陈翁劼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城厢区兴安小学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用气球驱动小车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用气球驱动小车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岑芝霖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涵江区白塘中心小学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初中学科优质课拟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567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31"/>
        <w:gridCol w:w="3075"/>
        <w:gridCol w:w="1230"/>
        <w:gridCol w:w="241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执教教师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安塞腰鼓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孔惠新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安塞腰鼓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镶嵌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镶嵌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莆田毓英中学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八年级Unit 2 Topic 2 Section 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八年级Unit 2 Topic 2 Section 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廖林玲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凸透镜成像的规律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凸透镜成像的规律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自然界的水单元复习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自然界的水单元复习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侯秀珠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呼吸作用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龚荔群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呼吸作用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鸦片战争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范碧娟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涵江区教师进修学校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邱斌斌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鸦片战争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柯洪树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地图的判读与运用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地图的判读与运用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敬畏生命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兰红艳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敬畏生命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藏书票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高中学科优质课拟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567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31"/>
        <w:gridCol w:w="3075"/>
        <w:gridCol w:w="1230"/>
        <w:gridCol w:w="241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执教教师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以工匠精神雕琢时代品质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以工匠精神雕琢时代品质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宋益慧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探究函数y=x+1/x 的图象与性质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探究函数y=x+1/x 的图象与性质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选择性必修一第二单元阅读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选择性必修一第二单元阅读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吴兰青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动量守恒定律及其应用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动量守恒定律及其应用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盐类水解单元复习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何清松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盐类水解单元复习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植物生长素（第一课时）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龚荔群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植物生长素（第一课时）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资本主义世界殖民体系的形成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肖登望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资本主义世界殖民体系的形成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宋骆燕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河流地貌的发育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河流地貌的发育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郑花丹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莆田华侨中学中学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文化发展的基本路径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文化发展的基本路径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各异的风土人情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翁俊诚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传莆仙非遗技艺  扬AI创新风采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走进数据分析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（第一课时）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闭环控制系统的基本组成与工作过程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收集创意的方法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林建煌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zM3NDAwNjNkZWUyMmEzMDAzMWNkMmRlMjJiNTAifQ=="/>
  </w:docVars>
  <w:rsids>
    <w:rsidRoot w:val="131C6D10"/>
    <w:rsid w:val="00FE5DE6"/>
    <w:rsid w:val="05183DDF"/>
    <w:rsid w:val="115B06EA"/>
    <w:rsid w:val="131C6D10"/>
    <w:rsid w:val="14331CE7"/>
    <w:rsid w:val="15BD7BC5"/>
    <w:rsid w:val="1A225488"/>
    <w:rsid w:val="1AA147E7"/>
    <w:rsid w:val="1BB25EB5"/>
    <w:rsid w:val="208D06BA"/>
    <w:rsid w:val="225351A4"/>
    <w:rsid w:val="23EC68A5"/>
    <w:rsid w:val="27AB6056"/>
    <w:rsid w:val="2E187003"/>
    <w:rsid w:val="32AA2EDC"/>
    <w:rsid w:val="35AA6D31"/>
    <w:rsid w:val="375B2943"/>
    <w:rsid w:val="38512365"/>
    <w:rsid w:val="38593326"/>
    <w:rsid w:val="39A7730B"/>
    <w:rsid w:val="3D737733"/>
    <w:rsid w:val="3EBF7C5B"/>
    <w:rsid w:val="447E5B37"/>
    <w:rsid w:val="4743591F"/>
    <w:rsid w:val="501F0559"/>
    <w:rsid w:val="528156F2"/>
    <w:rsid w:val="53924647"/>
    <w:rsid w:val="5A911E33"/>
    <w:rsid w:val="5B3072A9"/>
    <w:rsid w:val="5DBF1CCD"/>
    <w:rsid w:val="5ECE3BBD"/>
    <w:rsid w:val="5F8E45C2"/>
    <w:rsid w:val="655013CF"/>
    <w:rsid w:val="657333CA"/>
    <w:rsid w:val="67AE693B"/>
    <w:rsid w:val="6DFA4404"/>
    <w:rsid w:val="6EE33E59"/>
    <w:rsid w:val="6F5E0C47"/>
    <w:rsid w:val="721C657E"/>
    <w:rsid w:val="769F1A85"/>
    <w:rsid w:val="77CB0547"/>
    <w:rsid w:val="7B286E12"/>
    <w:rsid w:val="7B8C4876"/>
    <w:rsid w:val="7DC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1681</Words>
  <Characters>1830</Characters>
  <Lines>0</Lines>
  <Paragraphs>0</Paragraphs>
  <TotalTime>6</TotalTime>
  <ScaleCrop>false</ScaleCrop>
  <LinksUpToDate>false</LinksUpToDate>
  <CharactersWithSpaces>1887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lemo运动品牌(招代理)</cp:lastModifiedBy>
  <cp:lastPrinted>2023-06-05T07:29:00Z</cp:lastPrinted>
  <dcterms:modified xsi:type="dcterms:W3CDTF">2023-07-04T09:25:47Z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C9CBBF131392416DAF7239EE83F625FC_13</vt:lpwstr>
  </property>
</Properties>
</file>